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02" w:rsidRPr="00A94A50" w:rsidRDefault="00D17002" w:rsidP="00A14EFE">
      <w:pPr>
        <w:jc w:val="center"/>
        <w:rPr>
          <w:rFonts w:cstheme="minorHAnsi"/>
          <w:b/>
          <w:sz w:val="24"/>
          <w:szCs w:val="24"/>
        </w:rPr>
      </w:pPr>
      <w:r w:rsidRPr="00A94A50">
        <w:rPr>
          <w:rFonts w:cstheme="minorHAnsi"/>
          <w:b/>
          <w:sz w:val="24"/>
          <w:szCs w:val="24"/>
        </w:rPr>
        <w:t>Africa RISING</w:t>
      </w:r>
      <w:r w:rsidR="00C9255C" w:rsidRPr="00A94A50">
        <w:rPr>
          <w:rFonts w:cstheme="minorHAnsi"/>
          <w:b/>
          <w:sz w:val="24"/>
          <w:szCs w:val="24"/>
        </w:rPr>
        <w:t>-Malawi</w:t>
      </w:r>
      <w:r w:rsidR="00A14EFE" w:rsidRPr="00A94A50">
        <w:rPr>
          <w:rFonts w:cstheme="minorHAnsi"/>
          <w:b/>
          <w:sz w:val="24"/>
          <w:szCs w:val="24"/>
        </w:rPr>
        <w:t xml:space="preserve"> farming systems and modelling workshop</w:t>
      </w:r>
    </w:p>
    <w:p w:rsidR="002B04A5" w:rsidRPr="004954B5" w:rsidRDefault="00857936" w:rsidP="00857936">
      <w:pPr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proofErr w:type="spellStart"/>
      <w:r w:rsidRPr="004954B5">
        <w:rPr>
          <w:rFonts w:cstheme="minorHAnsi"/>
          <w:b/>
          <w:sz w:val="24"/>
          <w:szCs w:val="24"/>
        </w:rPr>
        <w:t>Salima</w:t>
      </w:r>
      <w:proofErr w:type="spellEnd"/>
      <w:r w:rsidRPr="004954B5">
        <w:rPr>
          <w:rFonts w:cstheme="minorHAnsi"/>
          <w:b/>
          <w:sz w:val="24"/>
          <w:szCs w:val="24"/>
        </w:rPr>
        <w:t xml:space="preserve">, </w:t>
      </w:r>
      <w:r w:rsidR="0007316A" w:rsidRPr="004954B5">
        <w:rPr>
          <w:rFonts w:cstheme="minorHAnsi"/>
          <w:b/>
          <w:sz w:val="24"/>
          <w:szCs w:val="24"/>
        </w:rPr>
        <w:t xml:space="preserve">Lake </w:t>
      </w:r>
      <w:r w:rsidRPr="004954B5">
        <w:rPr>
          <w:rFonts w:cstheme="minorHAnsi"/>
          <w:b/>
          <w:sz w:val="24"/>
          <w:szCs w:val="24"/>
        </w:rPr>
        <w:t>Malawi</w:t>
      </w:r>
      <w:r w:rsidR="0007316A" w:rsidRPr="004954B5">
        <w:rPr>
          <w:rFonts w:cstheme="minorHAnsi"/>
          <w:b/>
          <w:sz w:val="24"/>
          <w:szCs w:val="24"/>
        </w:rPr>
        <w:t>, July</w:t>
      </w:r>
      <w:r w:rsidR="007143EB" w:rsidRPr="004954B5">
        <w:rPr>
          <w:rFonts w:cstheme="minorHAnsi"/>
          <w:b/>
          <w:sz w:val="24"/>
          <w:szCs w:val="24"/>
        </w:rPr>
        <w:t xml:space="preserve"> 29-August 1</w:t>
      </w:r>
      <w:r w:rsidR="00EF650B" w:rsidRPr="004954B5">
        <w:rPr>
          <w:rFonts w:cstheme="minorHAnsi"/>
          <w:b/>
          <w:sz w:val="24"/>
          <w:szCs w:val="24"/>
        </w:rPr>
        <w:t>, 2013</w:t>
      </w:r>
    </w:p>
    <w:p w:rsidR="00623987" w:rsidRPr="00A94A50" w:rsidRDefault="00D17002" w:rsidP="004F7D0E">
      <w:pPr>
        <w:jc w:val="both"/>
        <w:rPr>
          <w:rFonts w:cstheme="minorHAnsi"/>
          <w:b/>
          <w:sz w:val="24"/>
          <w:szCs w:val="24"/>
        </w:rPr>
      </w:pPr>
      <w:r w:rsidRPr="00A94A50">
        <w:rPr>
          <w:rFonts w:cstheme="minorHAnsi"/>
          <w:b/>
          <w:sz w:val="24"/>
          <w:szCs w:val="24"/>
        </w:rPr>
        <w:t>Workshop b</w:t>
      </w:r>
      <w:r w:rsidR="0010284E" w:rsidRPr="00A94A50">
        <w:rPr>
          <w:rFonts w:cstheme="minorHAnsi"/>
          <w:b/>
          <w:sz w:val="24"/>
          <w:szCs w:val="24"/>
        </w:rPr>
        <w:t>ackground</w:t>
      </w:r>
    </w:p>
    <w:p w:rsidR="00064E8F" w:rsidRPr="00A94A50" w:rsidRDefault="00D17002" w:rsidP="004F7D0E">
      <w:p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>Understanding the farming systems we work in and applying decision support tools, including models, is fundamental to</w:t>
      </w:r>
      <w:r w:rsidR="00326DAA" w:rsidRPr="00A94A50">
        <w:rPr>
          <w:rFonts w:cstheme="minorHAnsi"/>
          <w:sz w:val="24"/>
          <w:szCs w:val="24"/>
        </w:rPr>
        <w:t>wards</w:t>
      </w:r>
      <w:r w:rsidR="006D2E00" w:rsidRPr="00A94A50">
        <w:rPr>
          <w:rFonts w:cstheme="minorHAnsi"/>
          <w:sz w:val="24"/>
          <w:szCs w:val="24"/>
        </w:rPr>
        <w:t xml:space="preserve"> </w:t>
      </w:r>
      <w:proofErr w:type="gramStart"/>
      <w:r w:rsidRPr="00A94A50">
        <w:rPr>
          <w:rFonts w:cstheme="minorHAnsi"/>
          <w:sz w:val="24"/>
          <w:szCs w:val="24"/>
        </w:rPr>
        <w:t xml:space="preserve">advancing </w:t>
      </w:r>
      <w:r w:rsidR="00326DAA" w:rsidRPr="00A94A50">
        <w:rPr>
          <w:rFonts w:cstheme="minorHAnsi"/>
          <w:sz w:val="24"/>
          <w:szCs w:val="24"/>
        </w:rPr>
        <w:t xml:space="preserve"> the</w:t>
      </w:r>
      <w:proofErr w:type="gramEnd"/>
      <w:r w:rsidR="00326DAA" w:rsidRPr="00A94A50">
        <w:rPr>
          <w:rFonts w:cstheme="minorHAnsi"/>
          <w:sz w:val="24"/>
          <w:szCs w:val="24"/>
        </w:rPr>
        <w:t xml:space="preserve"> link between concepts and reality. </w:t>
      </w:r>
      <w:r w:rsidR="004F7D0E" w:rsidRPr="00A94A50">
        <w:rPr>
          <w:rFonts w:cstheme="minorHAnsi"/>
          <w:sz w:val="24"/>
          <w:szCs w:val="24"/>
        </w:rPr>
        <w:t>There is an increased recognition that a ‘systems approach</w:t>
      </w:r>
      <w:r w:rsidR="006D2E00" w:rsidRPr="00A94A50">
        <w:rPr>
          <w:rFonts w:cstheme="minorHAnsi"/>
          <w:sz w:val="24"/>
          <w:szCs w:val="24"/>
        </w:rPr>
        <w:t>es</w:t>
      </w:r>
      <w:r w:rsidR="004F7D0E" w:rsidRPr="00A94A50">
        <w:rPr>
          <w:rFonts w:cstheme="minorHAnsi"/>
          <w:sz w:val="24"/>
          <w:szCs w:val="24"/>
        </w:rPr>
        <w:t xml:space="preserve">’ </w:t>
      </w:r>
      <w:r w:rsidR="006D2E00" w:rsidRPr="00A94A50">
        <w:rPr>
          <w:rFonts w:cstheme="minorHAnsi"/>
          <w:sz w:val="24"/>
          <w:szCs w:val="24"/>
        </w:rPr>
        <w:t>are</w:t>
      </w:r>
      <w:r w:rsidR="004F7D0E" w:rsidRPr="00A94A50">
        <w:rPr>
          <w:rFonts w:cstheme="minorHAnsi"/>
          <w:sz w:val="24"/>
          <w:szCs w:val="24"/>
        </w:rPr>
        <w:t xml:space="preserve"> needed to meet the challenges presented by the </w:t>
      </w:r>
      <w:r w:rsidR="00F03A3F" w:rsidRPr="00A94A50">
        <w:rPr>
          <w:rFonts w:cstheme="minorHAnsi"/>
          <w:sz w:val="24"/>
          <w:szCs w:val="24"/>
        </w:rPr>
        <w:t xml:space="preserve">highly heterogeneous and </w:t>
      </w:r>
      <w:r w:rsidR="004F7D0E" w:rsidRPr="00A94A50">
        <w:rPr>
          <w:rFonts w:cstheme="minorHAnsi"/>
          <w:sz w:val="24"/>
          <w:szCs w:val="24"/>
        </w:rPr>
        <w:t>complex</w:t>
      </w:r>
      <w:r w:rsidR="006D2E00" w:rsidRPr="00A94A50">
        <w:rPr>
          <w:rFonts w:cstheme="minorHAnsi"/>
          <w:sz w:val="24"/>
          <w:szCs w:val="24"/>
        </w:rPr>
        <w:t xml:space="preserve"> </w:t>
      </w:r>
      <w:r w:rsidR="004F7D0E" w:rsidRPr="00A94A50">
        <w:rPr>
          <w:rFonts w:cstheme="minorHAnsi"/>
          <w:sz w:val="24"/>
          <w:szCs w:val="24"/>
        </w:rPr>
        <w:t>smallholder farming systems in Africa</w:t>
      </w:r>
      <w:r w:rsidR="00F03A3F" w:rsidRPr="00A94A50">
        <w:rPr>
          <w:rFonts w:cstheme="minorHAnsi"/>
          <w:sz w:val="24"/>
          <w:szCs w:val="24"/>
        </w:rPr>
        <w:t>.</w:t>
      </w:r>
      <w:r w:rsidR="006D2E00" w:rsidRPr="00A94A50">
        <w:rPr>
          <w:rFonts w:cstheme="minorHAnsi"/>
          <w:sz w:val="24"/>
          <w:szCs w:val="24"/>
        </w:rPr>
        <w:t xml:space="preserve"> </w:t>
      </w:r>
      <w:r w:rsidR="0059433E" w:rsidRPr="00A94A50">
        <w:rPr>
          <w:rFonts w:cstheme="minorHAnsi"/>
          <w:sz w:val="24"/>
          <w:szCs w:val="24"/>
        </w:rPr>
        <w:t xml:space="preserve">Experimental approaches that are participatory in </w:t>
      </w:r>
      <w:proofErr w:type="gramStart"/>
      <w:r w:rsidR="0059433E" w:rsidRPr="00A94A50">
        <w:rPr>
          <w:rFonts w:cstheme="minorHAnsi"/>
          <w:sz w:val="24"/>
          <w:szCs w:val="24"/>
        </w:rPr>
        <w:t>nature</w:t>
      </w:r>
      <w:r w:rsidR="009979E2" w:rsidRPr="00A94A50">
        <w:rPr>
          <w:rFonts w:cstheme="minorHAnsi"/>
          <w:sz w:val="24"/>
          <w:szCs w:val="24"/>
        </w:rPr>
        <w:t>,</w:t>
      </w:r>
      <w:proofErr w:type="gramEnd"/>
      <w:r w:rsidR="0059433E" w:rsidRPr="00A94A50">
        <w:rPr>
          <w:rFonts w:cstheme="minorHAnsi"/>
          <w:sz w:val="24"/>
          <w:szCs w:val="24"/>
        </w:rPr>
        <w:t xml:space="preserve"> are increasingly producing em</w:t>
      </w:r>
      <w:r w:rsidR="00064E8F" w:rsidRPr="00A94A50">
        <w:rPr>
          <w:rFonts w:cstheme="minorHAnsi"/>
          <w:sz w:val="24"/>
          <w:szCs w:val="24"/>
        </w:rPr>
        <w:t>pirical ev</w:t>
      </w:r>
      <w:r w:rsidR="0059433E" w:rsidRPr="00A94A50">
        <w:rPr>
          <w:rFonts w:cstheme="minorHAnsi"/>
          <w:sz w:val="24"/>
          <w:szCs w:val="24"/>
        </w:rPr>
        <w:t>idence</w:t>
      </w:r>
      <w:r w:rsidR="00064E8F" w:rsidRPr="00A94A50">
        <w:rPr>
          <w:rFonts w:cstheme="minorHAnsi"/>
          <w:sz w:val="24"/>
          <w:szCs w:val="24"/>
        </w:rPr>
        <w:t xml:space="preserve"> on the performance of agricultural intensification technologies</w:t>
      </w:r>
      <w:r w:rsidR="006D2E00" w:rsidRPr="00A94A50">
        <w:rPr>
          <w:rFonts w:cstheme="minorHAnsi"/>
          <w:sz w:val="24"/>
          <w:szCs w:val="24"/>
        </w:rPr>
        <w:t xml:space="preserve"> </w:t>
      </w:r>
      <w:r w:rsidR="009C5C7F" w:rsidRPr="00A94A50">
        <w:rPr>
          <w:rFonts w:cstheme="minorHAnsi"/>
          <w:sz w:val="24"/>
          <w:szCs w:val="24"/>
        </w:rPr>
        <w:t>with</w:t>
      </w:r>
      <w:r w:rsidR="0059433E" w:rsidRPr="00A94A50">
        <w:rPr>
          <w:rFonts w:cstheme="minorHAnsi"/>
          <w:sz w:val="24"/>
          <w:szCs w:val="24"/>
        </w:rPr>
        <w:t xml:space="preserve"> the most relevance to local farming communit</w:t>
      </w:r>
      <w:r w:rsidR="009C5C7F" w:rsidRPr="00A94A50">
        <w:rPr>
          <w:rFonts w:cstheme="minorHAnsi"/>
          <w:sz w:val="24"/>
          <w:szCs w:val="24"/>
        </w:rPr>
        <w:t>ies</w:t>
      </w:r>
      <w:r w:rsidR="00064E8F" w:rsidRPr="00A94A50">
        <w:rPr>
          <w:rFonts w:cstheme="minorHAnsi"/>
          <w:sz w:val="24"/>
          <w:szCs w:val="24"/>
        </w:rPr>
        <w:t xml:space="preserve">. </w:t>
      </w:r>
      <w:r w:rsidR="009979E2" w:rsidRPr="00A94A50">
        <w:rPr>
          <w:rFonts w:cstheme="minorHAnsi"/>
          <w:sz w:val="24"/>
          <w:szCs w:val="24"/>
        </w:rPr>
        <w:t>Effort</w:t>
      </w:r>
      <w:r w:rsidR="00064E8F" w:rsidRPr="00A94A50">
        <w:rPr>
          <w:rFonts w:cstheme="minorHAnsi"/>
          <w:sz w:val="24"/>
          <w:szCs w:val="24"/>
        </w:rPr>
        <w:t xml:space="preserve"> must therefore be put to </w:t>
      </w:r>
      <w:r w:rsidR="003C2C45" w:rsidRPr="00A94A50">
        <w:rPr>
          <w:rFonts w:cstheme="minorHAnsi"/>
          <w:sz w:val="24"/>
          <w:szCs w:val="24"/>
        </w:rPr>
        <w:t>document the approach</w:t>
      </w:r>
      <w:r w:rsidR="006D2E00" w:rsidRPr="00A94A50">
        <w:rPr>
          <w:rFonts w:cstheme="minorHAnsi"/>
          <w:sz w:val="24"/>
          <w:szCs w:val="24"/>
        </w:rPr>
        <w:t>es</w:t>
      </w:r>
      <w:r w:rsidR="003C2C45" w:rsidRPr="00A94A50">
        <w:rPr>
          <w:rFonts w:cstheme="minorHAnsi"/>
          <w:sz w:val="24"/>
          <w:szCs w:val="24"/>
        </w:rPr>
        <w:t>, including the</w:t>
      </w:r>
      <w:r w:rsidR="00064E8F" w:rsidRPr="00A94A50">
        <w:rPr>
          <w:rFonts w:cstheme="minorHAnsi"/>
          <w:sz w:val="24"/>
          <w:szCs w:val="24"/>
        </w:rPr>
        <w:t xml:space="preserve"> rich experiences in formats that can make replication across space more rapid.</w:t>
      </w:r>
      <w:r w:rsidR="006D2E00" w:rsidRPr="00A94A50">
        <w:rPr>
          <w:rFonts w:cstheme="minorHAnsi"/>
          <w:sz w:val="24"/>
          <w:szCs w:val="24"/>
        </w:rPr>
        <w:t xml:space="preserve"> </w:t>
      </w:r>
      <w:r w:rsidR="003C2C45" w:rsidRPr="00A94A50">
        <w:rPr>
          <w:rFonts w:cstheme="minorHAnsi"/>
          <w:sz w:val="24"/>
          <w:szCs w:val="24"/>
        </w:rPr>
        <w:t>Overall</w:t>
      </w:r>
      <w:r w:rsidR="009979E2" w:rsidRPr="00A94A50">
        <w:rPr>
          <w:rFonts w:cstheme="minorHAnsi"/>
          <w:sz w:val="24"/>
          <w:szCs w:val="24"/>
        </w:rPr>
        <w:t xml:space="preserve"> we perceive the coupling of crop simulation modelling approaches to farming systems analysis as a viable vehicle to expedite knowledge accumulation, especially for complex environments.</w:t>
      </w:r>
    </w:p>
    <w:p w:rsidR="009979E2" w:rsidRPr="00A94A50" w:rsidRDefault="00F6085F" w:rsidP="004F7D0E">
      <w:p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The workshop will review current knowledge, </w:t>
      </w:r>
      <w:r w:rsidR="007143EB" w:rsidRPr="00A94A50">
        <w:rPr>
          <w:rFonts w:cstheme="minorHAnsi"/>
          <w:sz w:val="24"/>
          <w:szCs w:val="24"/>
        </w:rPr>
        <w:t xml:space="preserve">provide an overview of scaling out approaches to support innovation. Faculty from Lilongwe University of Agriculture and Natural Resources (LUANR), University of Malawi, Malawi Extension and MSU’s Global </w:t>
      </w:r>
      <w:proofErr w:type="spellStart"/>
      <w:r w:rsidR="007143EB" w:rsidRPr="00A94A50">
        <w:rPr>
          <w:rFonts w:cstheme="minorHAnsi"/>
          <w:sz w:val="24"/>
          <w:szCs w:val="24"/>
        </w:rPr>
        <w:t>Center</w:t>
      </w:r>
      <w:proofErr w:type="spellEnd"/>
      <w:r w:rsidR="007143EB" w:rsidRPr="00A94A50">
        <w:rPr>
          <w:rFonts w:cstheme="minorHAnsi"/>
          <w:sz w:val="24"/>
          <w:szCs w:val="24"/>
        </w:rPr>
        <w:t xml:space="preserve"> for Food Systems Innovation will have the opportunity to discuss approaches to supporting farmer innovation around climate smart agriculture. The focus will be on the </w:t>
      </w:r>
      <w:r w:rsidR="003C2C45" w:rsidRPr="00A94A50">
        <w:rPr>
          <w:rFonts w:cstheme="minorHAnsi"/>
          <w:sz w:val="24"/>
          <w:szCs w:val="24"/>
        </w:rPr>
        <w:t>Africa RISING – Malawi approach, linking mother and baby participatory on-farm experimentation with modelling to support extension education and farmer innovation.</w:t>
      </w:r>
      <w:r w:rsidR="00306E88" w:rsidRPr="00A94A50">
        <w:rPr>
          <w:rFonts w:cstheme="minorHAnsi"/>
          <w:sz w:val="24"/>
          <w:szCs w:val="24"/>
        </w:rPr>
        <w:t xml:space="preserve"> Opportunities will be provided to review state of the art findings and to explore </w:t>
      </w:r>
      <w:r w:rsidR="007143EB" w:rsidRPr="00A94A50">
        <w:rPr>
          <w:rFonts w:cstheme="minorHAnsi"/>
          <w:sz w:val="24"/>
          <w:szCs w:val="24"/>
        </w:rPr>
        <w:t xml:space="preserve">modelling approaches, and </w:t>
      </w:r>
      <w:r w:rsidR="00306E88" w:rsidRPr="00A94A50">
        <w:rPr>
          <w:rFonts w:cstheme="minorHAnsi"/>
          <w:sz w:val="24"/>
          <w:szCs w:val="24"/>
        </w:rPr>
        <w:t xml:space="preserve">how to scale out participatory action research. </w:t>
      </w:r>
      <w:r w:rsidR="00B51583" w:rsidRPr="00A94A50">
        <w:rPr>
          <w:rFonts w:cstheme="minorHAnsi"/>
          <w:sz w:val="24"/>
          <w:szCs w:val="24"/>
        </w:rPr>
        <w:t>Key objectives/questions to be addressed during the workshop include</w:t>
      </w:r>
      <w:r w:rsidR="009979E2" w:rsidRPr="00A94A50">
        <w:rPr>
          <w:rFonts w:cstheme="minorHAnsi"/>
          <w:sz w:val="24"/>
          <w:szCs w:val="24"/>
        </w:rPr>
        <w:t>:</w:t>
      </w:r>
    </w:p>
    <w:p w:rsidR="003C2C45" w:rsidRPr="00A94A50" w:rsidRDefault="003C2C45" w:rsidP="00B51583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Best bet options and technologies that support </w:t>
      </w:r>
      <w:r w:rsidR="007143EB" w:rsidRPr="00A94A50">
        <w:rPr>
          <w:rFonts w:cstheme="minorHAnsi"/>
          <w:sz w:val="24"/>
          <w:szCs w:val="24"/>
        </w:rPr>
        <w:t xml:space="preserve">climate change adaptation and </w:t>
      </w:r>
      <w:r w:rsidRPr="00A94A50">
        <w:rPr>
          <w:rFonts w:cstheme="minorHAnsi"/>
          <w:sz w:val="24"/>
          <w:szCs w:val="24"/>
        </w:rPr>
        <w:t xml:space="preserve">integrated </w:t>
      </w:r>
      <w:r w:rsidR="007143EB" w:rsidRPr="00A94A50">
        <w:rPr>
          <w:rFonts w:cstheme="minorHAnsi"/>
          <w:sz w:val="24"/>
          <w:szCs w:val="24"/>
        </w:rPr>
        <w:t>sustainable intensification</w:t>
      </w:r>
      <w:r w:rsidRPr="00A94A50">
        <w:rPr>
          <w:rFonts w:cstheme="minorHAnsi"/>
          <w:sz w:val="24"/>
          <w:szCs w:val="24"/>
        </w:rPr>
        <w:t xml:space="preserve"> – review of findings from the region and case studies in Malawi</w:t>
      </w:r>
    </w:p>
    <w:p w:rsidR="00B51583" w:rsidRPr="00A94A50" w:rsidRDefault="003C2C45" w:rsidP="00B51583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>M</w:t>
      </w:r>
      <w:r w:rsidR="00B51583" w:rsidRPr="00A94A50">
        <w:rPr>
          <w:rFonts w:cstheme="minorHAnsi"/>
          <w:sz w:val="24"/>
          <w:szCs w:val="24"/>
        </w:rPr>
        <w:t xml:space="preserve">oving beyond the descriptive and exploratory phase - do we have enough technology packages that correspondingly </w:t>
      </w:r>
      <w:r w:rsidR="00E53512" w:rsidRPr="00A94A50">
        <w:rPr>
          <w:rFonts w:cstheme="minorHAnsi"/>
          <w:sz w:val="24"/>
          <w:szCs w:val="24"/>
        </w:rPr>
        <w:t>respond/</w:t>
      </w:r>
      <w:r w:rsidR="00B51583" w:rsidRPr="00A94A50">
        <w:rPr>
          <w:rFonts w:cstheme="minorHAnsi"/>
          <w:sz w:val="24"/>
          <w:szCs w:val="24"/>
        </w:rPr>
        <w:t>match the huge database/knowledge on farming system</w:t>
      </w:r>
      <w:r w:rsidR="00E4002B" w:rsidRPr="00A94A50">
        <w:rPr>
          <w:rFonts w:cstheme="minorHAnsi"/>
          <w:sz w:val="24"/>
          <w:szCs w:val="24"/>
        </w:rPr>
        <w:t>s across regions</w:t>
      </w:r>
    </w:p>
    <w:p w:rsidR="00D110F0" w:rsidRPr="00A94A50" w:rsidRDefault="007C5EC7" w:rsidP="00835035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Summary </w:t>
      </w:r>
      <w:proofErr w:type="spellStart"/>
      <w:r w:rsidRPr="00A94A50">
        <w:rPr>
          <w:rFonts w:cstheme="minorHAnsi"/>
          <w:sz w:val="24"/>
          <w:szCs w:val="24"/>
        </w:rPr>
        <w:t>vs</w:t>
      </w:r>
      <w:proofErr w:type="spellEnd"/>
      <w:r w:rsidRPr="00A94A50">
        <w:rPr>
          <w:rFonts w:cstheme="minorHAnsi"/>
          <w:sz w:val="24"/>
          <w:szCs w:val="24"/>
        </w:rPr>
        <w:t xml:space="preserve"> detailed models: the debate between the complex and the practical</w:t>
      </w:r>
      <w:r w:rsidR="00D110F0" w:rsidRPr="00A94A50">
        <w:rPr>
          <w:rFonts w:cstheme="minorHAnsi"/>
          <w:sz w:val="24"/>
          <w:szCs w:val="24"/>
        </w:rPr>
        <w:t xml:space="preserve"> -Capturing seasonal production variability and long term </w:t>
      </w:r>
      <w:proofErr w:type="spellStart"/>
      <w:r w:rsidR="00D110F0" w:rsidRPr="00A94A50">
        <w:rPr>
          <w:rFonts w:cstheme="minorHAnsi"/>
          <w:sz w:val="24"/>
          <w:szCs w:val="24"/>
        </w:rPr>
        <w:t>agroecology</w:t>
      </w:r>
      <w:proofErr w:type="spellEnd"/>
      <w:r w:rsidR="00D110F0" w:rsidRPr="00A94A50">
        <w:rPr>
          <w:rFonts w:cstheme="minorHAnsi"/>
          <w:sz w:val="24"/>
          <w:szCs w:val="24"/>
        </w:rPr>
        <w:t xml:space="preserve"> indicators </w:t>
      </w:r>
      <w:proofErr w:type="spellStart"/>
      <w:r w:rsidR="00D110F0" w:rsidRPr="00A94A50">
        <w:rPr>
          <w:rFonts w:cstheme="minorHAnsi"/>
          <w:sz w:val="24"/>
          <w:szCs w:val="24"/>
        </w:rPr>
        <w:t>e.g</w:t>
      </w:r>
      <w:proofErr w:type="spellEnd"/>
      <w:r w:rsidR="00D110F0" w:rsidRPr="00A94A50">
        <w:rPr>
          <w:rFonts w:cstheme="minorHAnsi"/>
          <w:sz w:val="24"/>
          <w:szCs w:val="24"/>
        </w:rPr>
        <w:t xml:space="preserve"> soil C</w:t>
      </w:r>
    </w:p>
    <w:p w:rsidR="009156A8" w:rsidRPr="00A94A50" w:rsidRDefault="00306E88" w:rsidP="009156A8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>W</w:t>
      </w:r>
      <w:r w:rsidR="00B51583" w:rsidRPr="00A94A50">
        <w:rPr>
          <w:rFonts w:cstheme="minorHAnsi"/>
          <w:sz w:val="24"/>
          <w:szCs w:val="24"/>
        </w:rPr>
        <w:t xml:space="preserve">hat </w:t>
      </w:r>
      <w:proofErr w:type="gramStart"/>
      <w:r w:rsidR="00B51583" w:rsidRPr="00A94A50">
        <w:rPr>
          <w:rFonts w:cstheme="minorHAnsi"/>
          <w:sz w:val="24"/>
          <w:szCs w:val="24"/>
        </w:rPr>
        <w:t>are</w:t>
      </w:r>
      <w:proofErr w:type="gramEnd"/>
      <w:r w:rsidR="00B51583" w:rsidRPr="00A94A50">
        <w:rPr>
          <w:rFonts w:cstheme="minorHAnsi"/>
          <w:sz w:val="24"/>
          <w:szCs w:val="24"/>
        </w:rPr>
        <w:t xml:space="preserve"> the key tactical</w:t>
      </w:r>
      <w:r w:rsidR="009156A8" w:rsidRPr="00A94A50">
        <w:rPr>
          <w:rFonts w:cstheme="minorHAnsi"/>
          <w:sz w:val="24"/>
          <w:szCs w:val="24"/>
        </w:rPr>
        <w:t>/practical</w:t>
      </w:r>
      <w:r w:rsidR="006D2E00" w:rsidRPr="00A94A50">
        <w:rPr>
          <w:rFonts w:cstheme="minorHAnsi"/>
          <w:sz w:val="24"/>
          <w:szCs w:val="24"/>
        </w:rPr>
        <w:t xml:space="preserve"> </w:t>
      </w:r>
      <w:r w:rsidR="009156A8" w:rsidRPr="00A94A50">
        <w:rPr>
          <w:rFonts w:cstheme="minorHAnsi"/>
          <w:sz w:val="24"/>
          <w:szCs w:val="24"/>
        </w:rPr>
        <w:t xml:space="preserve">planning and </w:t>
      </w:r>
      <w:r w:rsidR="00B51583" w:rsidRPr="00A94A50">
        <w:rPr>
          <w:rFonts w:cstheme="minorHAnsi"/>
          <w:sz w:val="24"/>
          <w:szCs w:val="24"/>
        </w:rPr>
        <w:t xml:space="preserve">decisions facilitated through </w:t>
      </w:r>
      <w:proofErr w:type="spellStart"/>
      <w:r w:rsidR="00B51583" w:rsidRPr="00A94A50">
        <w:rPr>
          <w:rFonts w:cstheme="minorHAnsi"/>
          <w:sz w:val="24"/>
          <w:szCs w:val="24"/>
        </w:rPr>
        <w:t>modeling</w:t>
      </w:r>
      <w:proofErr w:type="spellEnd"/>
      <w:r w:rsidR="00B51583" w:rsidRPr="00A94A50">
        <w:rPr>
          <w:rFonts w:cstheme="minorHAnsi"/>
          <w:sz w:val="24"/>
          <w:szCs w:val="24"/>
        </w:rPr>
        <w:t xml:space="preserve"> that have been sufficiently successful in driving </w:t>
      </w:r>
      <w:r w:rsidR="009156A8" w:rsidRPr="00A94A50">
        <w:rPr>
          <w:rFonts w:cstheme="minorHAnsi"/>
          <w:sz w:val="24"/>
          <w:szCs w:val="24"/>
        </w:rPr>
        <w:t xml:space="preserve">sustained </w:t>
      </w:r>
      <w:r w:rsidR="00B51583" w:rsidRPr="00A94A50">
        <w:rPr>
          <w:rFonts w:cstheme="minorHAnsi"/>
          <w:sz w:val="24"/>
          <w:szCs w:val="24"/>
        </w:rPr>
        <w:t>agricultural intensification pathways</w:t>
      </w:r>
      <w:r w:rsidR="007143EB" w:rsidRPr="00A94A50">
        <w:rPr>
          <w:rFonts w:cstheme="minorHAnsi"/>
          <w:sz w:val="24"/>
          <w:szCs w:val="24"/>
        </w:rPr>
        <w:t xml:space="preserve"> and climate smart agriculture</w:t>
      </w:r>
      <w:r w:rsidR="007F0A77" w:rsidRPr="00A94A50">
        <w:rPr>
          <w:rFonts w:cstheme="minorHAnsi"/>
          <w:sz w:val="24"/>
          <w:szCs w:val="24"/>
        </w:rPr>
        <w:t>?</w:t>
      </w:r>
      <w:r w:rsidR="00B51583" w:rsidRPr="00A94A50">
        <w:rPr>
          <w:rFonts w:cstheme="minorHAnsi"/>
          <w:sz w:val="24"/>
          <w:szCs w:val="24"/>
        </w:rPr>
        <w:t xml:space="preserve"> (presentation of case studies)</w:t>
      </w:r>
      <w:r w:rsidR="009156A8" w:rsidRPr="00A94A50">
        <w:rPr>
          <w:rFonts w:cstheme="minorHAnsi"/>
          <w:sz w:val="24"/>
          <w:szCs w:val="24"/>
        </w:rPr>
        <w:t xml:space="preserve"> -</w:t>
      </w:r>
    </w:p>
    <w:p w:rsidR="00977651" w:rsidRPr="00A94A50" w:rsidRDefault="00306E88" w:rsidP="004F7D0E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lastRenderedPageBreak/>
        <w:t>Discuss and document</w:t>
      </w:r>
      <w:r w:rsidR="0098514D" w:rsidRPr="00A94A50">
        <w:rPr>
          <w:rFonts w:cstheme="minorHAnsi"/>
          <w:sz w:val="24"/>
          <w:szCs w:val="24"/>
        </w:rPr>
        <w:t xml:space="preserve"> approaches</w:t>
      </w:r>
      <w:r w:rsidRPr="00A94A50">
        <w:rPr>
          <w:rFonts w:cstheme="minorHAnsi"/>
          <w:sz w:val="24"/>
          <w:szCs w:val="24"/>
        </w:rPr>
        <w:t xml:space="preserve"> to scale</w:t>
      </w:r>
      <w:r w:rsidR="003C2C45" w:rsidRPr="00A94A50">
        <w:rPr>
          <w:rFonts w:cstheme="minorHAnsi"/>
          <w:sz w:val="24"/>
          <w:szCs w:val="24"/>
        </w:rPr>
        <w:t xml:space="preserve"> out to larger inference zone</w:t>
      </w:r>
      <w:r w:rsidR="007143EB" w:rsidRPr="00A94A50">
        <w:rPr>
          <w:rFonts w:cstheme="minorHAnsi"/>
          <w:sz w:val="24"/>
          <w:szCs w:val="24"/>
        </w:rPr>
        <w:t>s and support innovation</w:t>
      </w:r>
    </w:p>
    <w:p w:rsidR="00DF12F8" w:rsidRPr="00A94A50" w:rsidRDefault="00DF12F8" w:rsidP="00DF12F8">
      <w:pPr>
        <w:pStyle w:val="ListParagraph"/>
        <w:jc w:val="both"/>
        <w:rPr>
          <w:rFonts w:cstheme="minorHAnsi"/>
          <w:sz w:val="24"/>
          <w:szCs w:val="24"/>
        </w:rPr>
      </w:pPr>
    </w:p>
    <w:p w:rsidR="00DF12F8" w:rsidRPr="00A94A50" w:rsidRDefault="00DF12F8" w:rsidP="00DF12F8">
      <w:pPr>
        <w:pStyle w:val="ListParagraph"/>
        <w:jc w:val="both"/>
        <w:rPr>
          <w:rFonts w:cstheme="minorHAnsi"/>
          <w:sz w:val="24"/>
          <w:szCs w:val="24"/>
        </w:rPr>
      </w:pPr>
    </w:p>
    <w:p w:rsidR="00064E8F" w:rsidRPr="00A94A50" w:rsidRDefault="000665BE" w:rsidP="004F7D0E">
      <w:pPr>
        <w:jc w:val="both"/>
        <w:rPr>
          <w:rFonts w:cstheme="minorHAnsi"/>
          <w:b/>
          <w:sz w:val="24"/>
          <w:szCs w:val="24"/>
        </w:rPr>
      </w:pPr>
      <w:r w:rsidRPr="00A94A50">
        <w:rPr>
          <w:rFonts w:cstheme="minorHAnsi"/>
          <w:b/>
          <w:sz w:val="24"/>
          <w:szCs w:val="24"/>
        </w:rPr>
        <w:t>Draft p</w:t>
      </w:r>
      <w:r w:rsidR="00B47526" w:rsidRPr="00A94A50">
        <w:rPr>
          <w:rFonts w:cstheme="minorHAnsi"/>
          <w:b/>
          <w:sz w:val="24"/>
          <w:szCs w:val="24"/>
        </w:rPr>
        <w:t>rogram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130"/>
        <w:gridCol w:w="4223"/>
        <w:gridCol w:w="1955"/>
        <w:gridCol w:w="2439"/>
      </w:tblGrid>
      <w:tr w:rsidR="001A32AB" w:rsidRPr="00A94A50" w:rsidTr="008C3D19">
        <w:tc>
          <w:tcPr>
            <w:tcW w:w="1130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 xml:space="preserve">Session </w:t>
            </w: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Organization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Presenter</w:t>
            </w: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A55057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 xml:space="preserve">Monday, </w:t>
            </w:r>
            <w:r w:rsidR="001A32AB" w:rsidRPr="00A94A50">
              <w:rPr>
                <w:rFonts w:cstheme="minorHAnsi"/>
                <w:b/>
                <w:sz w:val="24"/>
                <w:szCs w:val="24"/>
              </w:rPr>
              <w:t>Day 1</w:t>
            </w:r>
          </w:p>
        </w:tc>
        <w:tc>
          <w:tcPr>
            <w:tcW w:w="4223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1A32AB" w:rsidRPr="00A94A50" w:rsidRDefault="001A32AB" w:rsidP="00081D0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8:</w:t>
            </w:r>
            <w:r w:rsidR="001B1A90" w:rsidRPr="00A94A50">
              <w:rPr>
                <w:rFonts w:cstheme="minorHAnsi"/>
                <w:b/>
                <w:sz w:val="24"/>
                <w:szCs w:val="24"/>
              </w:rPr>
              <w:t>00</w:t>
            </w:r>
          </w:p>
        </w:tc>
        <w:tc>
          <w:tcPr>
            <w:tcW w:w="4223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 xml:space="preserve">Morning: Chair -Dr Regis </w:t>
            </w:r>
            <w:proofErr w:type="spellStart"/>
            <w:r w:rsidRPr="00A94A50">
              <w:rPr>
                <w:rFonts w:cstheme="minorHAnsi"/>
                <w:b/>
                <w:sz w:val="24"/>
                <w:szCs w:val="24"/>
              </w:rPr>
              <w:t>Chikowo</w:t>
            </w:r>
            <w:proofErr w:type="spellEnd"/>
          </w:p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Introductions</w:t>
            </w:r>
            <w:r w:rsidR="006D2E00" w:rsidRPr="00A94A50">
              <w:rPr>
                <w:rFonts w:cstheme="minorHAnsi"/>
                <w:sz w:val="24"/>
                <w:szCs w:val="24"/>
              </w:rPr>
              <w:t xml:space="preserve"> and workshop objectives</w:t>
            </w:r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Workshop opening </w:t>
            </w:r>
          </w:p>
        </w:tc>
        <w:tc>
          <w:tcPr>
            <w:tcW w:w="1955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LUANAR VC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Prof 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Kanyama-Phiri</w:t>
            </w:r>
            <w:proofErr w:type="spellEnd"/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Africa RISING Program - overview</w:t>
            </w:r>
          </w:p>
        </w:tc>
        <w:tc>
          <w:tcPr>
            <w:tcW w:w="1955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IITA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Prof  Bekunda Mateete</w:t>
            </w: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Innovations in Climate Smart Ag overview: ICRAF's pe</w:t>
            </w:r>
            <w:r w:rsidR="008C3D19" w:rsidRPr="00A94A50">
              <w:rPr>
                <w:rFonts w:cstheme="minorHAnsi"/>
                <w:sz w:val="24"/>
                <w:szCs w:val="24"/>
              </w:rPr>
              <w:t>r</w:t>
            </w:r>
            <w:r w:rsidRPr="00A94A50">
              <w:rPr>
                <w:rFonts w:cstheme="minorHAnsi"/>
                <w:sz w:val="24"/>
                <w:szCs w:val="24"/>
              </w:rPr>
              <w:t>spective</w:t>
            </w:r>
          </w:p>
        </w:tc>
        <w:tc>
          <w:tcPr>
            <w:tcW w:w="1955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ICRAF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Dr.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Issac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Nyoka</w:t>
            </w:r>
            <w:proofErr w:type="spellEnd"/>
          </w:p>
        </w:tc>
      </w:tr>
      <w:tr w:rsidR="001A32AB" w:rsidRPr="00A94A50" w:rsidTr="008C3D19">
        <w:trPr>
          <w:trHeight w:val="546"/>
        </w:trPr>
        <w:tc>
          <w:tcPr>
            <w:tcW w:w="1130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Best bets in Malawi case study</w:t>
            </w:r>
          </w:p>
        </w:tc>
        <w:tc>
          <w:tcPr>
            <w:tcW w:w="1955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LUAN</w:t>
            </w:r>
            <w:r w:rsidR="00B75306" w:rsidRPr="00A94A50">
              <w:rPr>
                <w:rFonts w:cstheme="minorHAnsi"/>
                <w:sz w:val="24"/>
                <w:szCs w:val="24"/>
              </w:rPr>
              <w:t>A</w:t>
            </w:r>
            <w:r w:rsidRPr="00A94A50"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2439" w:type="dxa"/>
          </w:tcPr>
          <w:p w:rsidR="001A32AB" w:rsidRPr="00A94A50" w:rsidRDefault="006D2E00" w:rsidP="00CD5A8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Wezi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Mhango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1A32AB" w:rsidRPr="00A94A50">
              <w:rPr>
                <w:rFonts w:cstheme="minorHAnsi"/>
                <w:sz w:val="24"/>
                <w:szCs w:val="24"/>
              </w:rPr>
              <w:t>Prof.</w:t>
            </w:r>
            <w:proofErr w:type="spellEnd"/>
            <w:r w:rsidR="001A32AB"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A32AB" w:rsidRPr="00A94A50">
              <w:rPr>
                <w:rFonts w:cstheme="minorHAnsi"/>
                <w:sz w:val="24"/>
                <w:szCs w:val="24"/>
              </w:rPr>
              <w:t>Kanyama-Phiri</w:t>
            </w:r>
            <w:proofErr w:type="spellEnd"/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EA6BF0" w:rsidP="00A55057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Global</w:t>
            </w:r>
            <w:r w:rsidR="001A32AB" w:rsidRPr="00A94A50">
              <w:rPr>
                <w:rFonts w:cstheme="minorHAnsi"/>
                <w:sz w:val="24"/>
                <w:szCs w:val="24"/>
              </w:rPr>
              <w:t xml:space="preserve"> </w:t>
            </w:r>
            <w:r w:rsidRPr="00A94A50">
              <w:rPr>
                <w:rFonts w:cstheme="minorHAnsi"/>
                <w:sz w:val="24"/>
                <w:szCs w:val="24"/>
              </w:rPr>
              <w:t xml:space="preserve">Centre for </w:t>
            </w:r>
            <w:r w:rsidR="001A32AB" w:rsidRPr="00A94A50">
              <w:rPr>
                <w:rFonts w:cstheme="minorHAnsi"/>
                <w:sz w:val="24"/>
                <w:szCs w:val="24"/>
              </w:rPr>
              <w:t>Food Systems Innovation</w:t>
            </w:r>
            <w:r w:rsidRPr="00A94A50">
              <w:rPr>
                <w:rFonts w:cstheme="minorHAnsi"/>
                <w:sz w:val="24"/>
                <w:szCs w:val="24"/>
              </w:rPr>
              <w:t xml:space="preserve"> (GCFSI)</w:t>
            </w:r>
            <w:r w:rsidR="001A32AB" w:rsidRPr="00A94A5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1A32AB" w:rsidRPr="00A94A50" w:rsidRDefault="001A32AB" w:rsidP="000E4575">
            <w:pPr>
              <w:spacing w:before="120" w:after="120"/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Prof.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Ajit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Srivastava</w:t>
            </w:r>
            <w:proofErr w:type="spellEnd"/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B1A90" w:rsidP="00760A91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14:00</w:t>
            </w:r>
          </w:p>
        </w:tc>
        <w:tc>
          <w:tcPr>
            <w:tcW w:w="4223" w:type="dxa"/>
          </w:tcPr>
          <w:p w:rsidR="001A32AB" w:rsidRPr="00A94A50" w:rsidRDefault="001A32AB" w:rsidP="00760A91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Afternoon: Chair -Prof Mateete</w:t>
            </w:r>
          </w:p>
          <w:p w:rsidR="001A32AB" w:rsidRPr="00A94A50" w:rsidRDefault="001A32AB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760A9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Overview of Africa RISING-Malawi </w:t>
            </w:r>
          </w:p>
          <w:p w:rsidR="001A32AB" w:rsidRPr="00A94A50" w:rsidRDefault="001A32AB" w:rsidP="00760A9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Introduction</w:t>
            </w:r>
          </w:p>
          <w:p w:rsidR="001A32AB" w:rsidRPr="00A94A50" w:rsidRDefault="001A32AB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760A91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Project update</w:t>
            </w:r>
          </w:p>
          <w:p w:rsidR="001A32AB" w:rsidRPr="00A94A50" w:rsidRDefault="008C3D19" w:rsidP="00760A9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The </w:t>
            </w:r>
            <w:r w:rsidR="001A32AB" w:rsidRPr="00A94A50">
              <w:rPr>
                <w:rFonts w:cstheme="minorHAnsi"/>
                <w:sz w:val="24"/>
                <w:szCs w:val="24"/>
              </w:rPr>
              <w:t>Approach</w:t>
            </w:r>
            <w:r w:rsidRPr="00A94A50">
              <w:rPr>
                <w:rFonts w:cstheme="minorHAnsi"/>
                <w:sz w:val="24"/>
                <w:szCs w:val="24"/>
              </w:rPr>
              <w:t xml:space="preserve"> - stimulating farmer innovation through PAR </w:t>
            </w:r>
          </w:p>
          <w:p w:rsidR="00A55057" w:rsidRPr="00A94A50" w:rsidRDefault="00A55057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367787" w:rsidRPr="00A94A50" w:rsidRDefault="00A55057" w:rsidP="00367787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Innovation among the Africa RISING farmers</w:t>
            </w:r>
            <w:r w:rsidR="00EA6BF0" w:rsidRPr="00A94A50">
              <w:rPr>
                <w:rFonts w:cstheme="minorHAnsi"/>
                <w:sz w:val="24"/>
                <w:szCs w:val="24"/>
              </w:rPr>
              <w:t xml:space="preserve">: </w:t>
            </w:r>
            <w:r w:rsidR="00367787" w:rsidRPr="00A94A5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67787" w:rsidRPr="00A94A50" w:rsidRDefault="008C3D19" w:rsidP="008C3D19">
            <w:pPr>
              <w:tabs>
                <w:tab w:val="left" w:pos="3151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ab/>
            </w:r>
          </w:p>
          <w:p w:rsidR="001A32AB" w:rsidRPr="00A94A50" w:rsidRDefault="008C3D19" w:rsidP="00760A9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Observations from the field</w:t>
            </w:r>
          </w:p>
          <w:p w:rsidR="00A55057" w:rsidRPr="00A94A50" w:rsidRDefault="00A55057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55057" w:rsidRPr="00A94A50" w:rsidRDefault="00A55057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75306" w:rsidRPr="00A94A50" w:rsidRDefault="008C3D19" w:rsidP="00760A9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View from Extension -DADOs</w:t>
            </w:r>
          </w:p>
          <w:p w:rsidR="008C3D19" w:rsidRPr="00A94A50" w:rsidRDefault="008C3D19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C3D19" w:rsidRPr="00A94A50" w:rsidRDefault="008C3D19" w:rsidP="00760A9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B75306" w:rsidP="00760A9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Africa RISING s</w:t>
            </w:r>
            <w:r w:rsidR="001A32AB" w:rsidRPr="00A94A50">
              <w:rPr>
                <w:rFonts w:cstheme="minorHAnsi"/>
                <w:sz w:val="24"/>
                <w:szCs w:val="24"/>
              </w:rPr>
              <w:t xml:space="preserve">oil </w:t>
            </w:r>
            <w:r w:rsidRPr="00A94A50">
              <w:rPr>
                <w:rFonts w:cstheme="minorHAnsi"/>
                <w:sz w:val="24"/>
                <w:szCs w:val="24"/>
              </w:rPr>
              <w:t>characterization</w:t>
            </w:r>
          </w:p>
          <w:p w:rsidR="00D22991" w:rsidRPr="00A94A50" w:rsidRDefault="00D22991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D22991" w:rsidRPr="00A94A50" w:rsidRDefault="00D22991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lastRenderedPageBreak/>
              <w:t>A taste of Africa RISING in West Africa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A55057" w:rsidRPr="00A94A50" w:rsidRDefault="00A55057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55057" w:rsidRPr="00A94A50" w:rsidRDefault="00A55057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55057" w:rsidRPr="00A94A50" w:rsidRDefault="00A55057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55057" w:rsidRPr="00A94A50" w:rsidRDefault="00A55057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977651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LUANAR</w:t>
            </w:r>
          </w:p>
          <w:p w:rsidR="005066DC" w:rsidRPr="00A94A50" w:rsidRDefault="005066DC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066DC" w:rsidRPr="00A94A50" w:rsidRDefault="005066DC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55057" w:rsidRPr="00A94A50" w:rsidRDefault="008C3D19" w:rsidP="008C3D19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Malawi Extension</w:t>
            </w:r>
          </w:p>
          <w:p w:rsidR="008C3D19" w:rsidRPr="00A94A50" w:rsidRDefault="008C3D19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CIAT</w:t>
            </w:r>
          </w:p>
          <w:p w:rsidR="00367787" w:rsidRPr="00A94A50" w:rsidRDefault="00367787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r w:rsidR="00D22991" w:rsidRPr="00A94A50">
              <w:rPr>
                <w:rFonts w:cstheme="minorHAnsi"/>
                <w:sz w:val="24"/>
                <w:szCs w:val="24"/>
              </w:rPr>
              <w:t>IITA Ghana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Dr. Sieg Snapp</w:t>
            </w: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Dr. Regis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Chikowo</w:t>
            </w:r>
            <w:proofErr w:type="spellEnd"/>
          </w:p>
          <w:p w:rsidR="00A55057" w:rsidRPr="00A94A50" w:rsidRDefault="00A55057" w:rsidP="00CD5A83">
            <w:pPr>
              <w:rPr>
                <w:rFonts w:cstheme="minorHAnsi"/>
                <w:sz w:val="24"/>
                <w:szCs w:val="24"/>
              </w:rPr>
            </w:pPr>
          </w:p>
          <w:p w:rsidR="008C3D19" w:rsidRPr="00A94A50" w:rsidRDefault="008C3D19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Michelle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Hockett</w:t>
            </w:r>
            <w:proofErr w:type="spellEnd"/>
          </w:p>
          <w:p w:rsidR="00A55057" w:rsidRPr="00A94A50" w:rsidRDefault="00A55057" w:rsidP="00CD5A83">
            <w:pPr>
              <w:rPr>
                <w:rFonts w:cstheme="minorHAnsi"/>
                <w:sz w:val="24"/>
                <w:szCs w:val="24"/>
              </w:rPr>
            </w:pPr>
          </w:p>
          <w:p w:rsidR="00A55057" w:rsidRPr="00A94A50" w:rsidRDefault="00A55057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B75306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Edward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M</w:t>
            </w:r>
            <w:r w:rsidR="001A32AB" w:rsidRPr="00A94A50">
              <w:rPr>
                <w:rFonts w:cstheme="minorHAnsi"/>
                <w:sz w:val="24"/>
                <w:szCs w:val="24"/>
              </w:rPr>
              <w:t>zumara</w:t>
            </w:r>
            <w:proofErr w:type="spellEnd"/>
            <w:r w:rsidR="005066DC" w:rsidRPr="00A94A50">
              <w:rPr>
                <w:rFonts w:cstheme="minorHAnsi"/>
                <w:sz w:val="24"/>
                <w:szCs w:val="24"/>
              </w:rPr>
              <w:t xml:space="preserve">/ Isaac </w:t>
            </w:r>
            <w:proofErr w:type="spellStart"/>
            <w:r w:rsidR="005066DC" w:rsidRPr="00A94A50">
              <w:rPr>
                <w:rFonts w:cstheme="minorHAnsi"/>
                <w:sz w:val="24"/>
                <w:szCs w:val="24"/>
              </w:rPr>
              <w:t>Jambo</w:t>
            </w:r>
            <w:proofErr w:type="spellEnd"/>
          </w:p>
          <w:p w:rsidR="00A55057" w:rsidRPr="00A94A50" w:rsidRDefault="00A55057" w:rsidP="00CD5A83">
            <w:pPr>
              <w:rPr>
                <w:rFonts w:cstheme="minorHAnsi"/>
                <w:sz w:val="24"/>
                <w:szCs w:val="24"/>
              </w:rPr>
            </w:pPr>
          </w:p>
          <w:p w:rsidR="008C3D19" w:rsidRPr="00A94A50" w:rsidRDefault="008C3D19" w:rsidP="008C3D19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Mrs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Msukwa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and</w:t>
            </w:r>
          </w:p>
          <w:p w:rsidR="008C3D19" w:rsidRPr="00A94A50" w:rsidRDefault="008C3D19" w:rsidP="008C3D19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Mr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Kumwenda</w:t>
            </w:r>
            <w:proofErr w:type="spellEnd"/>
          </w:p>
          <w:p w:rsidR="008C3D19" w:rsidRPr="00A94A50" w:rsidRDefault="008C3D19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A94A50">
              <w:rPr>
                <w:rFonts w:cstheme="minorHAnsi"/>
                <w:sz w:val="24"/>
                <w:szCs w:val="24"/>
              </w:rPr>
              <w:t>Dr.Desta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Lusleged</w:t>
            </w:r>
            <w:proofErr w:type="spellEnd"/>
          </w:p>
          <w:p w:rsidR="00367787" w:rsidRPr="00A94A50" w:rsidRDefault="00367787" w:rsidP="00CD5A83">
            <w:pPr>
              <w:rPr>
                <w:rFonts w:cstheme="minorHAnsi"/>
                <w:sz w:val="24"/>
                <w:szCs w:val="24"/>
              </w:rPr>
            </w:pPr>
          </w:p>
          <w:p w:rsidR="0027346A" w:rsidRPr="00A94A50" w:rsidRDefault="00C01F82" w:rsidP="0027346A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lastRenderedPageBreak/>
              <w:t>Dr Asamoah Larbi</w:t>
            </w:r>
          </w:p>
          <w:p w:rsidR="00CD5A83" w:rsidRPr="00A94A50" w:rsidRDefault="00CD5A83" w:rsidP="008C3D1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B1A90" w:rsidP="004F7D0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lastRenderedPageBreak/>
              <w:t>Day 2</w:t>
            </w:r>
          </w:p>
        </w:tc>
        <w:tc>
          <w:tcPr>
            <w:tcW w:w="4223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Adaptation to climate change</w:t>
            </w:r>
            <w:r w:rsidR="00C01F82" w:rsidRPr="00A94A50">
              <w:rPr>
                <w:rFonts w:cstheme="minorHAnsi"/>
                <w:b/>
                <w:sz w:val="24"/>
                <w:szCs w:val="24"/>
              </w:rPr>
              <w:t xml:space="preserve"> and modelling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A94A50">
              <w:rPr>
                <w:rFonts w:cstheme="minorHAnsi"/>
                <w:b/>
                <w:sz w:val="24"/>
                <w:szCs w:val="24"/>
              </w:rPr>
              <w:t>Dr.Wezi</w:t>
            </w:r>
            <w:proofErr w:type="spellEnd"/>
            <w:r w:rsidRPr="00A94A50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b/>
                <w:sz w:val="24"/>
                <w:szCs w:val="24"/>
              </w:rPr>
              <w:t>Mhango</w:t>
            </w:r>
            <w:proofErr w:type="spellEnd"/>
            <w:r w:rsidRPr="00A94A50">
              <w:rPr>
                <w:rFonts w:cstheme="minorHAnsi"/>
                <w:b/>
                <w:sz w:val="24"/>
                <w:szCs w:val="24"/>
              </w:rPr>
              <w:t xml:space="preserve"> Chair</w:t>
            </w: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B1A90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8:00</w:t>
            </w:r>
          </w:p>
        </w:tc>
        <w:tc>
          <w:tcPr>
            <w:tcW w:w="4223" w:type="dxa"/>
          </w:tcPr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Climate change and agriculture in Africa –</w:t>
            </w:r>
            <w:r w:rsidR="008C3D19" w:rsidRPr="00A94A50">
              <w:rPr>
                <w:rFonts w:cstheme="minorHAnsi"/>
                <w:sz w:val="24"/>
                <w:szCs w:val="24"/>
              </w:rPr>
              <w:t xml:space="preserve"> </w:t>
            </w:r>
            <w:r w:rsidRPr="00A94A50">
              <w:rPr>
                <w:rFonts w:cstheme="minorHAnsi"/>
                <w:sz w:val="24"/>
                <w:szCs w:val="24"/>
              </w:rPr>
              <w:t>Introduction and report on findings from GFSIC MT1 paper</w:t>
            </w:r>
          </w:p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Role of models</w:t>
            </w:r>
          </w:p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BC4BF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Basics of systems modelling to crop growth modelling  </w:t>
            </w:r>
          </w:p>
          <w:p w:rsidR="00CD5A83" w:rsidRPr="00A94A50" w:rsidRDefault="00CD5A83" w:rsidP="00BC4BF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CD5A83" w:rsidRPr="00A94A50" w:rsidRDefault="00CD5A83" w:rsidP="00BC4BF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Mapping soil C in Malawi: C sequestration potential</w:t>
            </w:r>
          </w:p>
          <w:p w:rsidR="00CD5A83" w:rsidRPr="00A94A50" w:rsidRDefault="00CD5A83" w:rsidP="00BC4BF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C3D19" w:rsidRPr="00A94A50" w:rsidRDefault="008C3D19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MSU/IITA/UZ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Dr. Joe Messina </w:t>
            </w: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Dr. Nathan Moore</w:t>
            </w: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Dr. Regis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Chikowo</w:t>
            </w:r>
            <w:proofErr w:type="spellEnd"/>
          </w:p>
          <w:p w:rsidR="00CD5A83" w:rsidRPr="00A94A50" w:rsidRDefault="00CD5A83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CD5A83" w:rsidRPr="00A94A50" w:rsidRDefault="00CD5A83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Placid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Mpeketula</w:t>
            </w:r>
            <w:proofErr w:type="spellEnd"/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A6486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Afternoon:</w:t>
            </w:r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Reflection on best bet innovations for smallholder farmers in a changing climate </w:t>
            </w:r>
          </w:p>
          <w:p w:rsidR="001A32AB" w:rsidRPr="00A94A50" w:rsidRDefault="001A32AB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An example on action research on climate smart maize production in Zimbabwe</w:t>
            </w: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Group work: </w:t>
            </w:r>
            <w:r w:rsidR="001A32AB" w:rsidRPr="00A94A50">
              <w:rPr>
                <w:rFonts w:cstheme="minorHAnsi"/>
                <w:sz w:val="24"/>
                <w:szCs w:val="24"/>
              </w:rPr>
              <w:t>Participatory analysis exercises in small groups</w:t>
            </w: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- </w:t>
            </w:r>
            <w:r w:rsidRPr="00A94A50">
              <w:rPr>
                <w:rFonts w:cstheme="minorHAnsi"/>
                <w:i/>
                <w:sz w:val="24"/>
                <w:szCs w:val="24"/>
              </w:rPr>
              <w:t>questions to be provided</w:t>
            </w: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A6486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EVENING SESSION</w:t>
            </w: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Hands-on experience with APSIM model (The Agricultural Production Systems Simulator Model)</w:t>
            </w:r>
          </w:p>
          <w:p w:rsidR="00485C61" w:rsidRPr="00A94A50" w:rsidRDefault="00485C61" w:rsidP="00A6486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5" w:type="dxa"/>
          </w:tcPr>
          <w:p w:rsidR="001A32AB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485C61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Dr.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Sieg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Snapp</w:t>
            </w:r>
            <w:proofErr w:type="spellEnd"/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 Regis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Chikowo</w:t>
            </w:r>
            <w:proofErr w:type="spellEnd"/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</w:p>
          <w:p w:rsidR="00485C61" w:rsidRPr="00A94A50" w:rsidRDefault="00485C61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 Regis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Chikowo</w:t>
            </w:r>
            <w:proofErr w:type="spellEnd"/>
          </w:p>
        </w:tc>
      </w:tr>
      <w:tr w:rsidR="001A32AB" w:rsidRPr="00A94A50" w:rsidTr="008C3D19">
        <w:tc>
          <w:tcPr>
            <w:tcW w:w="1130" w:type="dxa"/>
          </w:tcPr>
          <w:p w:rsidR="00485C61" w:rsidRPr="00A94A50" w:rsidRDefault="00485C61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1A32AB" w:rsidRPr="00A94A50" w:rsidRDefault="00485C61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Day 3</w:t>
            </w:r>
          </w:p>
        </w:tc>
        <w:tc>
          <w:tcPr>
            <w:tcW w:w="4223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1A32AB" w:rsidRPr="00A94A50" w:rsidRDefault="001A32AB" w:rsidP="008B447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Farming Systems Approaches</w:t>
            </w: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Report back on small group work </w:t>
            </w: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8B447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Participatory action research - Soil Food and Healthy Communities experiences </w:t>
            </w: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NGO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Lizzie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Shumba</w:t>
            </w:r>
            <w:proofErr w:type="spellEnd"/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97765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367787" w:rsidRPr="00A94A50" w:rsidRDefault="00367787" w:rsidP="00367787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Farmer evaluation of best bets: a reflection of community workshops</w:t>
            </w:r>
          </w:p>
          <w:p w:rsidR="001A32AB" w:rsidRPr="00A94A50" w:rsidRDefault="00367787" w:rsidP="00310D8C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Alex Smith</w:t>
            </w: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E34B2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E34B2A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Extension in a changing world</w:t>
            </w: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LUNAR 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Daimon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Kambewa</w:t>
            </w:r>
            <w:proofErr w:type="spellEnd"/>
          </w:p>
          <w:p w:rsidR="00310D8C" w:rsidRPr="00A94A50" w:rsidRDefault="00310D8C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AE671E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4223" w:type="dxa"/>
          </w:tcPr>
          <w:p w:rsidR="00544F7B" w:rsidRPr="00A94A50" w:rsidRDefault="001A32AB" w:rsidP="00AE671E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94A50">
              <w:rPr>
                <w:rFonts w:cstheme="minorHAnsi"/>
                <w:b/>
                <w:i/>
                <w:sz w:val="24"/>
                <w:szCs w:val="24"/>
              </w:rPr>
              <w:t xml:space="preserve">Afternoon: </w:t>
            </w:r>
          </w:p>
          <w:p w:rsidR="001A32AB" w:rsidRPr="00A94A50" w:rsidRDefault="00544F7B" w:rsidP="00AE671E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94A50">
              <w:rPr>
                <w:rFonts w:cstheme="minorHAnsi"/>
                <w:b/>
                <w:i/>
                <w:sz w:val="24"/>
                <w:szCs w:val="24"/>
              </w:rPr>
              <w:lastRenderedPageBreak/>
              <w:t>F</w:t>
            </w:r>
            <w:r w:rsidR="001A32AB" w:rsidRPr="00A94A50">
              <w:rPr>
                <w:rFonts w:cstheme="minorHAnsi"/>
                <w:b/>
                <w:i/>
                <w:sz w:val="24"/>
                <w:szCs w:val="24"/>
              </w:rPr>
              <w:t xml:space="preserve">ield trip </w:t>
            </w:r>
            <w:r w:rsidR="00310D8C" w:rsidRPr="00A94A50">
              <w:rPr>
                <w:rFonts w:cstheme="minorHAnsi"/>
                <w:b/>
                <w:i/>
                <w:sz w:val="24"/>
                <w:szCs w:val="24"/>
              </w:rPr>
              <w:t>to rice production areas</w:t>
            </w:r>
            <w:r w:rsidRPr="00A94A50">
              <w:rPr>
                <w:rFonts w:cstheme="minorHAnsi"/>
                <w:b/>
                <w:i/>
                <w:sz w:val="24"/>
                <w:szCs w:val="24"/>
              </w:rPr>
              <w:t>/fishery industry on lake Malawi</w:t>
            </w:r>
            <w:r w:rsidR="00310D8C" w:rsidRPr="00A94A50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</w:p>
          <w:p w:rsidR="001A32AB" w:rsidRPr="00A94A50" w:rsidRDefault="001A32AB" w:rsidP="00A64865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367787" w:rsidP="00A6486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lastRenderedPageBreak/>
              <w:t>Day 4</w:t>
            </w:r>
          </w:p>
        </w:tc>
        <w:tc>
          <w:tcPr>
            <w:tcW w:w="4223" w:type="dxa"/>
          </w:tcPr>
          <w:p w:rsidR="001A32AB" w:rsidRPr="00A94A50" w:rsidRDefault="00544F7B" w:rsidP="00A64865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b/>
                <w:i/>
                <w:sz w:val="24"/>
                <w:szCs w:val="24"/>
              </w:rPr>
              <w:t>Morning session only</w:t>
            </w: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A64865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544F7B" w:rsidP="00A64865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94A50">
              <w:rPr>
                <w:rFonts w:cstheme="minorHAnsi"/>
                <w:b/>
                <w:sz w:val="24"/>
                <w:szCs w:val="24"/>
              </w:rPr>
              <w:t>Planning for Year 2</w:t>
            </w:r>
          </w:p>
        </w:tc>
        <w:tc>
          <w:tcPr>
            <w:tcW w:w="1955" w:type="dxa"/>
          </w:tcPr>
          <w:p w:rsidR="001A32AB" w:rsidRPr="00A94A50" w:rsidRDefault="001A32AB" w:rsidP="00F608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32AB" w:rsidRPr="00A94A50" w:rsidTr="00544F7B">
        <w:tc>
          <w:tcPr>
            <w:tcW w:w="1130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CE20A6" w:rsidRPr="00A94A50" w:rsidRDefault="00CE20A6" w:rsidP="00544F7B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Gaps from Year 1 - taking our experiences into year 2</w:t>
            </w:r>
          </w:p>
          <w:p w:rsidR="00CE20A6" w:rsidRPr="00A94A50" w:rsidRDefault="00CE20A6" w:rsidP="00544F7B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expansion of action research sites</w:t>
            </w:r>
          </w:p>
          <w:p w:rsidR="00CE20A6" w:rsidRPr="00A94A50" w:rsidRDefault="00CE20A6" w:rsidP="00544F7B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the Africa RISING Malawi livestock component -ICRAF</w:t>
            </w:r>
          </w:p>
          <w:p w:rsidR="00CE20A6" w:rsidRPr="00A94A50" w:rsidRDefault="00CE20A6" w:rsidP="00544F7B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Local level processing of grain legumes -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Bunda</w:t>
            </w:r>
            <w:proofErr w:type="spellEnd"/>
            <w:r w:rsidRPr="00A94A50">
              <w:rPr>
                <w:rFonts w:cstheme="minorHAnsi"/>
                <w:sz w:val="24"/>
                <w:szCs w:val="24"/>
              </w:rPr>
              <w:t xml:space="preserve"> and Extension services</w:t>
            </w:r>
          </w:p>
          <w:p w:rsidR="001A32AB" w:rsidRPr="00A94A50" w:rsidRDefault="001A32AB" w:rsidP="00544F7B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modelling and systems analysis activities on Africa RISING</w:t>
            </w: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 and Malawi team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 xml:space="preserve">Dr. Regis </w:t>
            </w:r>
            <w:proofErr w:type="spellStart"/>
            <w:r w:rsidRPr="00A94A50">
              <w:rPr>
                <w:rFonts w:cstheme="minorHAnsi"/>
                <w:sz w:val="24"/>
                <w:szCs w:val="24"/>
              </w:rPr>
              <w:t>Chikowo</w:t>
            </w:r>
            <w:proofErr w:type="spellEnd"/>
          </w:p>
        </w:tc>
      </w:tr>
      <w:tr w:rsidR="001A32AB" w:rsidRPr="00A94A50" w:rsidTr="00544F7B">
        <w:tc>
          <w:tcPr>
            <w:tcW w:w="1130" w:type="dxa"/>
          </w:tcPr>
          <w:p w:rsidR="001A32AB" w:rsidRPr="00A94A50" w:rsidRDefault="001A32AB" w:rsidP="00E34B2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23" w:type="dxa"/>
          </w:tcPr>
          <w:p w:rsidR="00544F7B" w:rsidRPr="00A94A50" w:rsidRDefault="001A32AB" w:rsidP="00E34B2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Planning a regional agricultural systems workshop</w:t>
            </w:r>
          </w:p>
          <w:p w:rsidR="001A32AB" w:rsidRPr="00A94A50" w:rsidRDefault="001A32AB" w:rsidP="00E34B2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Workshop Closing</w:t>
            </w: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MSU</w:t>
            </w: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Malawi Extension</w:t>
            </w:r>
          </w:p>
        </w:tc>
        <w:tc>
          <w:tcPr>
            <w:tcW w:w="2439" w:type="dxa"/>
          </w:tcPr>
          <w:p w:rsidR="001A32AB" w:rsidRPr="00A94A50" w:rsidRDefault="001A32AB" w:rsidP="00CD5A83">
            <w:pPr>
              <w:rPr>
                <w:rFonts w:cstheme="minorHAnsi"/>
                <w:sz w:val="24"/>
                <w:szCs w:val="24"/>
              </w:rPr>
            </w:pPr>
            <w:r w:rsidRPr="00A94A50">
              <w:rPr>
                <w:rFonts w:cstheme="minorHAnsi"/>
                <w:sz w:val="24"/>
                <w:szCs w:val="24"/>
              </w:rPr>
              <w:t>Dr. Sieg Snapp</w:t>
            </w:r>
          </w:p>
        </w:tc>
      </w:tr>
      <w:tr w:rsidR="001A32AB" w:rsidRPr="00A94A50" w:rsidTr="008C3D19">
        <w:tc>
          <w:tcPr>
            <w:tcW w:w="1130" w:type="dxa"/>
          </w:tcPr>
          <w:p w:rsidR="001A32AB" w:rsidRPr="00A94A50" w:rsidRDefault="001A32AB" w:rsidP="00E34B2A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4223" w:type="dxa"/>
          </w:tcPr>
          <w:p w:rsidR="001A32AB" w:rsidRPr="00A94A50" w:rsidRDefault="001A32AB" w:rsidP="00E34B2A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94A50">
              <w:rPr>
                <w:rFonts w:cstheme="minorHAnsi"/>
                <w:b/>
                <w:i/>
                <w:sz w:val="24"/>
                <w:szCs w:val="24"/>
              </w:rPr>
              <w:t>12:30 Lunch and depart</w:t>
            </w:r>
          </w:p>
        </w:tc>
        <w:tc>
          <w:tcPr>
            <w:tcW w:w="1955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9" w:type="dxa"/>
          </w:tcPr>
          <w:p w:rsidR="001A32AB" w:rsidRPr="00A94A50" w:rsidRDefault="001A32AB" w:rsidP="004F7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064E8F" w:rsidRPr="00A94A50" w:rsidRDefault="00064E8F" w:rsidP="004F7D0E">
      <w:pPr>
        <w:jc w:val="both"/>
        <w:rPr>
          <w:rFonts w:cstheme="minorHAnsi"/>
          <w:sz w:val="24"/>
          <w:szCs w:val="24"/>
        </w:rPr>
      </w:pPr>
    </w:p>
    <w:p w:rsidR="004009D6" w:rsidRPr="00A94A50" w:rsidRDefault="004009D6" w:rsidP="004F7D0E">
      <w:p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Participatory exercise for reflecting on </w:t>
      </w:r>
      <w:r w:rsidR="00F9567B" w:rsidRPr="00A94A50">
        <w:rPr>
          <w:rFonts w:cstheme="minorHAnsi"/>
          <w:sz w:val="24"/>
          <w:szCs w:val="24"/>
        </w:rPr>
        <w:t>‘best bet’ innovations for sustainable intensification</w:t>
      </w:r>
    </w:p>
    <w:p w:rsidR="00F9567B" w:rsidRPr="00A94A50" w:rsidRDefault="00F9567B" w:rsidP="00F9567B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Break into small groups </w:t>
      </w:r>
    </w:p>
    <w:p w:rsidR="00F9567B" w:rsidRPr="00A94A50" w:rsidRDefault="00F9567B" w:rsidP="00F9567B">
      <w:pPr>
        <w:pStyle w:val="ListParagraph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Identify ‘niches’ across the farm that are opportunities for sustainable intensification </w:t>
      </w:r>
    </w:p>
    <w:p w:rsidR="00F9567B" w:rsidRPr="00A94A50" w:rsidRDefault="00F9567B" w:rsidP="00F9567B">
      <w:pPr>
        <w:pStyle w:val="ListParagraph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>Brainstorm and prioritize which innovations are best bet options for each niche</w:t>
      </w:r>
    </w:p>
    <w:p w:rsidR="00F9567B" w:rsidRPr="00A94A50" w:rsidRDefault="00F9567B" w:rsidP="00F9567B">
      <w:pPr>
        <w:pStyle w:val="ListParagraph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Discuss </w:t>
      </w:r>
      <w:r w:rsidR="00170E13" w:rsidRPr="00A94A50">
        <w:rPr>
          <w:rFonts w:cstheme="minorHAnsi"/>
          <w:sz w:val="24"/>
          <w:szCs w:val="24"/>
        </w:rPr>
        <w:t>the</w:t>
      </w:r>
      <w:r w:rsidRPr="00A94A50">
        <w:rPr>
          <w:rFonts w:cstheme="minorHAnsi"/>
          <w:sz w:val="24"/>
          <w:szCs w:val="24"/>
        </w:rPr>
        <w:t xml:space="preserve"> key innovations identified for each niche</w:t>
      </w:r>
      <w:r w:rsidR="00170E13" w:rsidRPr="00A94A50">
        <w:rPr>
          <w:rFonts w:cstheme="minorHAnsi"/>
          <w:sz w:val="24"/>
          <w:szCs w:val="24"/>
        </w:rPr>
        <w:t xml:space="preserve"> in relationship to drivers of sustainable intensification and potential barriers</w:t>
      </w:r>
    </w:p>
    <w:p w:rsidR="00F9567B" w:rsidRPr="00A94A50" w:rsidRDefault="00F9567B" w:rsidP="00F9567B">
      <w:pPr>
        <w:pStyle w:val="ListParagraph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>Review the innovations in the context of a changing environment, first for climate change then for a changing market context</w:t>
      </w:r>
    </w:p>
    <w:p w:rsidR="001919A8" w:rsidRPr="00A94A50" w:rsidRDefault="001919A8" w:rsidP="001919A8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Report back </w:t>
      </w:r>
    </w:p>
    <w:p w:rsidR="001919A8" w:rsidRPr="00A94A50" w:rsidRDefault="001919A8" w:rsidP="001919A8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A94A50">
        <w:rPr>
          <w:rFonts w:cstheme="minorHAnsi"/>
          <w:sz w:val="24"/>
          <w:szCs w:val="24"/>
        </w:rPr>
        <w:t xml:space="preserve">Synthesize </w:t>
      </w:r>
    </w:p>
    <w:p w:rsidR="00F9567B" w:rsidRPr="00A94A50" w:rsidRDefault="00F9567B" w:rsidP="004F7D0E">
      <w:pPr>
        <w:jc w:val="both"/>
        <w:rPr>
          <w:rFonts w:cstheme="minorHAnsi"/>
          <w:sz w:val="24"/>
          <w:szCs w:val="24"/>
        </w:rPr>
      </w:pPr>
    </w:p>
    <w:p w:rsidR="00F9567B" w:rsidRPr="00A94A50" w:rsidRDefault="00F9567B" w:rsidP="004F7D0E">
      <w:pPr>
        <w:jc w:val="both"/>
        <w:rPr>
          <w:rFonts w:cstheme="minorHAnsi"/>
          <w:sz w:val="24"/>
          <w:szCs w:val="24"/>
        </w:rPr>
      </w:pPr>
    </w:p>
    <w:p w:rsidR="00F9567B" w:rsidRPr="00A94A50" w:rsidRDefault="00F9567B" w:rsidP="004F7D0E">
      <w:pPr>
        <w:jc w:val="both"/>
        <w:rPr>
          <w:rFonts w:cstheme="minorHAnsi"/>
          <w:sz w:val="24"/>
          <w:szCs w:val="24"/>
        </w:rPr>
      </w:pPr>
    </w:p>
    <w:p w:rsidR="004009D6" w:rsidRPr="00A94A50" w:rsidRDefault="004009D6" w:rsidP="004F7D0E">
      <w:pPr>
        <w:jc w:val="both"/>
        <w:rPr>
          <w:rFonts w:cstheme="minorHAnsi"/>
          <w:sz w:val="24"/>
          <w:szCs w:val="24"/>
        </w:rPr>
      </w:pPr>
    </w:p>
    <w:sectPr w:rsidR="004009D6" w:rsidRPr="00A94A50" w:rsidSect="00623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0385"/>
    <w:multiLevelType w:val="hybridMultilevel"/>
    <w:tmpl w:val="79180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935DD"/>
    <w:multiLevelType w:val="hybridMultilevel"/>
    <w:tmpl w:val="42FAC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63EA5"/>
    <w:multiLevelType w:val="hybridMultilevel"/>
    <w:tmpl w:val="5BEA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74D50"/>
    <w:multiLevelType w:val="hybridMultilevel"/>
    <w:tmpl w:val="9A4E5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74075"/>
    <w:multiLevelType w:val="hybridMultilevel"/>
    <w:tmpl w:val="351CE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BF17F6"/>
    <w:multiLevelType w:val="hybridMultilevel"/>
    <w:tmpl w:val="C7B29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30"/>
    <w:rsid w:val="000001E6"/>
    <w:rsid w:val="0000131F"/>
    <w:rsid w:val="000024E7"/>
    <w:rsid w:val="00002B08"/>
    <w:rsid w:val="0000514C"/>
    <w:rsid w:val="000058F5"/>
    <w:rsid w:val="000062C6"/>
    <w:rsid w:val="000065AD"/>
    <w:rsid w:val="00006839"/>
    <w:rsid w:val="00010E12"/>
    <w:rsid w:val="00011F58"/>
    <w:rsid w:val="0001204A"/>
    <w:rsid w:val="00013EFE"/>
    <w:rsid w:val="000146BE"/>
    <w:rsid w:val="0001489E"/>
    <w:rsid w:val="000172D1"/>
    <w:rsid w:val="00021B73"/>
    <w:rsid w:val="0002326B"/>
    <w:rsid w:val="00024780"/>
    <w:rsid w:val="00024DC2"/>
    <w:rsid w:val="000252F6"/>
    <w:rsid w:val="000260E8"/>
    <w:rsid w:val="000261DC"/>
    <w:rsid w:val="00031714"/>
    <w:rsid w:val="000334FC"/>
    <w:rsid w:val="00035104"/>
    <w:rsid w:val="00037A84"/>
    <w:rsid w:val="00040840"/>
    <w:rsid w:val="00041124"/>
    <w:rsid w:val="0004183C"/>
    <w:rsid w:val="0004381A"/>
    <w:rsid w:val="00043F5F"/>
    <w:rsid w:val="00044404"/>
    <w:rsid w:val="00044B01"/>
    <w:rsid w:val="00045105"/>
    <w:rsid w:val="0004515A"/>
    <w:rsid w:val="00051225"/>
    <w:rsid w:val="00051915"/>
    <w:rsid w:val="000525AF"/>
    <w:rsid w:val="00053B2F"/>
    <w:rsid w:val="0005464E"/>
    <w:rsid w:val="00054D18"/>
    <w:rsid w:val="00060564"/>
    <w:rsid w:val="00062F60"/>
    <w:rsid w:val="00063946"/>
    <w:rsid w:val="00063A37"/>
    <w:rsid w:val="00064E8F"/>
    <w:rsid w:val="00065151"/>
    <w:rsid w:val="0006590B"/>
    <w:rsid w:val="000665BE"/>
    <w:rsid w:val="00072024"/>
    <w:rsid w:val="000726B6"/>
    <w:rsid w:val="00072C39"/>
    <w:rsid w:val="000730F3"/>
    <w:rsid w:val="0007316A"/>
    <w:rsid w:val="000740F5"/>
    <w:rsid w:val="000749F3"/>
    <w:rsid w:val="0007620C"/>
    <w:rsid w:val="000762EC"/>
    <w:rsid w:val="0007638F"/>
    <w:rsid w:val="000764A9"/>
    <w:rsid w:val="000764CA"/>
    <w:rsid w:val="000807DE"/>
    <w:rsid w:val="00081573"/>
    <w:rsid w:val="00081D0F"/>
    <w:rsid w:val="00084404"/>
    <w:rsid w:val="00086F18"/>
    <w:rsid w:val="00087DB0"/>
    <w:rsid w:val="00092B40"/>
    <w:rsid w:val="00095423"/>
    <w:rsid w:val="00095772"/>
    <w:rsid w:val="00095BD5"/>
    <w:rsid w:val="00096347"/>
    <w:rsid w:val="00097215"/>
    <w:rsid w:val="000976F0"/>
    <w:rsid w:val="000A0717"/>
    <w:rsid w:val="000A1CB0"/>
    <w:rsid w:val="000A1FF6"/>
    <w:rsid w:val="000A3196"/>
    <w:rsid w:val="000A3210"/>
    <w:rsid w:val="000A3275"/>
    <w:rsid w:val="000A3710"/>
    <w:rsid w:val="000A3C88"/>
    <w:rsid w:val="000A3E63"/>
    <w:rsid w:val="000A4F0E"/>
    <w:rsid w:val="000A5A26"/>
    <w:rsid w:val="000A5B72"/>
    <w:rsid w:val="000A6277"/>
    <w:rsid w:val="000A6A81"/>
    <w:rsid w:val="000B0143"/>
    <w:rsid w:val="000B0330"/>
    <w:rsid w:val="000B380C"/>
    <w:rsid w:val="000B4FFA"/>
    <w:rsid w:val="000B56A3"/>
    <w:rsid w:val="000B6145"/>
    <w:rsid w:val="000B6D20"/>
    <w:rsid w:val="000C04CE"/>
    <w:rsid w:val="000C198D"/>
    <w:rsid w:val="000C438C"/>
    <w:rsid w:val="000C4B3B"/>
    <w:rsid w:val="000C4DD0"/>
    <w:rsid w:val="000C6BDA"/>
    <w:rsid w:val="000C6D88"/>
    <w:rsid w:val="000D04AD"/>
    <w:rsid w:val="000D6DFF"/>
    <w:rsid w:val="000D6F92"/>
    <w:rsid w:val="000E1688"/>
    <w:rsid w:val="000E2601"/>
    <w:rsid w:val="000E2A47"/>
    <w:rsid w:val="000E2FE0"/>
    <w:rsid w:val="000E39AD"/>
    <w:rsid w:val="000E3FB7"/>
    <w:rsid w:val="000E42FB"/>
    <w:rsid w:val="000E4394"/>
    <w:rsid w:val="000E447E"/>
    <w:rsid w:val="000E4575"/>
    <w:rsid w:val="000E4CB6"/>
    <w:rsid w:val="000E53D3"/>
    <w:rsid w:val="000E54CF"/>
    <w:rsid w:val="000E578E"/>
    <w:rsid w:val="000E5EAD"/>
    <w:rsid w:val="000E675C"/>
    <w:rsid w:val="000E6968"/>
    <w:rsid w:val="000E7001"/>
    <w:rsid w:val="000E7C2B"/>
    <w:rsid w:val="000F0962"/>
    <w:rsid w:val="000F3819"/>
    <w:rsid w:val="000F3E54"/>
    <w:rsid w:val="000F7FD4"/>
    <w:rsid w:val="00101009"/>
    <w:rsid w:val="0010284E"/>
    <w:rsid w:val="00102A68"/>
    <w:rsid w:val="00103CDA"/>
    <w:rsid w:val="00106A62"/>
    <w:rsid w:val="0011068F"/>
    <w:rsid w:val="00110A87"/>
    <w:rsid w:val="00111247"/>
    <w:rsid w:val="00111580"/>
    <w:rsid w:val="00113514"/>
    <w:rsid w:val="001163FB"/>
    <w:rsid w:val="00117B2C"/>
    <w:rsid w:val="00120304"/>
    <w:rsid w:val="001209B0"/>
    <w:rsid w:val="00120EED"/>
    <w:rsid w:val="00122C2C"/>
    <w:rsid w:val="00122CC0"/>
    <w:rsid w:val="00122F94"/>
    <w:rsid w:val="00123839"/>
    <w:rsid w:val="001323D8"/>
    <w:rsid w:val="00132998"/>
    <w:rsid w:val="00132F0D"/>
    <w:rsid w:val="00133286"/>
    <w:rsid w:val="00134B09"/>
    <w:rsid w:val="001368E0"/>
    <w:rsid w:val="00137E29"/>
    <w:rsid w:val="00140CAD"/>
    <w:rsid w:val="0014395A"/>
    <w:rsid w:val="00143A88"/>
    <w:rsid w:val="00145E40"/>
    <w:rsid w:val="001461C0"/>
    <w:rsid w:val="00147F11"/>
    <w:rsid w:val="00150AD0"/>
    <w:rsid w:val="00151EE6"/>
    <w:rsid w:val="00152E00"/>
    <w:rsid w:val="001555EF"/>
    <w:rsid w:val="0015590A"/>
    <w:rsid w:val="0015685C"/>
    <w:rsid w:val="00156B63"/>
    <w:rsid w:val="00156F02"/>
    <w:rsid w:val="00160C3F"/>
    <w:rsid w:val="00160D56"/>
    <w:rsid w:val="0016420C"/>
    <w:rsid w:val="001655A6"/>
    <w:rsid w:val="00165DC8"/>
    <w:rsid w:val="00166C3D"/>
    <w:rsid w:val="00166FA3"/>
    <w:rsid w:val="001705FA"/>
    <w:rsid w:val="00170E13"/>
    <w:rsid w:val="0017179C"/>
    <w:rsid w:val="00171935"/>
    <w:rsid w:val="00173117"/>
    <w:rsid w:val="0017360A"/>
    <w:rsid w:val="0017430F"/>
    <w:rsid w:val="001749AA"/>
    <w:rsid w:val="0017654D"/>
    <w:rsid w:val="00182A32"/>
    <w:rsid w:val="00182C75"/>
    <w:rsid w:val="001836C3"/>
    <w:rsid w:val="001840E3"/>
    <w:rsid w:val="00185BBF"/>
    <w:rsid w:val="00185BD1"/>
    <w:rsid w:val="001874BD"/>
    <w:rsid w:val="001907C3"/>
    <w:rsid w:val="0019108D"/>
    <w:rsid w:val="001917FA"/>
    <w:rsid w:val="001919A8"/>
    <w:rsid w:val="00192BC1"/>
    <w:rsid w:val="00194959"/>
    <w:rsid w:val="00194AEF"/>
    <w:rsid w:val="00195B89"/>
    <w:rsid w:val="001963B9"/>
    <w:rsid w:val="00197A33"/>
    <w:rsid w:val="00197C3A"/>
    <w:rsid w:val="001A2678"/>
    <w:rsid w:val="001A27B4"/>
    <w:rsid w:val="001A2AAC"/>
    <w:rsid w:val="001A32AB"/>
    <w:rsid w:val="001A3CCA"/>
    <w:rsid w:val="001A541B"/>
    <w:rsid w:val="001A5921"/>
    <w:rsid w:val="001A5D73"/>
    <w:rsid w:val="001A6367"/>
    <w:rsid w:val="001A65E3"/>
    <w:rsid w:val="001A67AB"/>
    <w:rsid w:val="001A734D"/>
    <w:rsid w:val="001A7513"/>
    <w:rsid w:val="001A7691"/>
    <w:rsid w:val="001A7699"/>
    <w:rsid w:val="001A78BA"/>
    <w:rsid w:val="001B0541"/>
    <w:rsid w:val="001B085D"/>
    <w:rsid w:val="001B184F"/>
    <w:rsid w:val="001B1A90"/>
    <w:rsid w:val="001B5373"/>
    <w:rsid w:val="001B611F"/>
    <w:rsid w:val="001B6353"/>
    <w:rsid w:val="001B73BB"/>
    <w:rsid w:val="001C20CB"/>
    <w:rsid w:val="001C252A"/>
    <w:rsid w:val="001C2CE2"/>
    <w:rsid w:val="001C49EA"/>
    <w:rsid w:val="001C55BF"/>
    <w:rsid w:val="001C566D"/>
    <w:rsid w:val="001C6B13"/>
    <w:rsid w:val="001C70E1"/>
    <w:rsid w:val="001C7319"/>
    <w:rsid w:val="001D01FD"/>
    <w:rsid w:val="001D18A5"/>
    <w:rsid w:val="001D2F95"/>
    <w:rsid w:val="001D42D0"/>
    <w:rsid w:val="001D43F8"/>
    <w:rsid w:val="001D50B2"/>
    <w:rsid w:val="001D5D34"/>
    <w:rsid w:val="001D5F83"/>
    <w:rsid w:val="001D61D4"/>
    <w:rsid w:val="001E022C"/>
    <w:rsid w:val="001E258E"/>
    <w:rsid w:val="001E52A6"/>
    <w:rsid w:val="001E5748"/>
    <w:rsid w:val="001E6B28"/>
    <w:rsid w:val="001E7070"/>
    <w:rsid w:val="001E7BD3"/>
    <w:rsid w:val="001E7EF2"/>
    <w:rsid w:val="001F2354"/>
    <w:rsid w:val="001F2E02"/>
    <w:rsid w:val="001F4197"/>
    <w:rsid w:val="001F5A18"/>
    <w:rsid w:val="001F6E64"/>
    <w:rsid w:val="001F6F75"/>
    <w:rsid w:val="00200D10"/>
    <w:rsid w:val="00200DFB"/>
    <w:rsid w:val="0020213F"/>
    <w:rsid w:val="00202452"/>
    <w:rsid w:val="00202FA4"/>
    <w:rsid w:val="00204DA9"/>
    <w:rsid w:val="00204E32"/>
    <w:rsid w:val="002051D0"/>
    <w:rsid w:val="00206351"/>
    <w:rsid w:val="002068BA"/>
    <w:rsid w:val="002079DA"/>
    <w:rsid w:val="00210F79"/>
    <w:rsid w:val="00211896"/>
    <w:rsid w:val="00211BDB"/>
    <w:rsid w:val="0021259B"/>
    <w:rsid w:val="00212EEE"/>
    <w:rsid w:val="00213489"/>
    <w:rsid w:val="00214835"/>
    <w:rsid w:val="002162A5"/>
    <w:rsid w:val="00217132"/>
    <w:rsid w:val="00220027"/>
    <w:rsid w:val="00220692"/>
    <w:rsid w:val="0022075C"/>
    <w:rsid w:val="002209A3"/>
    <w:rsid w:val="00220DB3"/>
    <w:rsid w:val="00221FA3"/>
    <w:rsid w:val="0022255B"/>
    <w:rsid w:val="00222A25"/>
    <w:rsid w:val="0022377E"/>
    <w:rsid w:val="002243F2"/>
    <w:rsid w:val="00224FB0"/>
    <w:rsid w:val="00224FD6"/>
    <w:rsid w:val="00226A6E"/>
    <w:rsid w:val="00226A94"/>
    <w:rsid w:val="0022708C"/>
    <w:rsid w:val="002279DC"/>
    <w:rsid w:val="00230B71"/>
    <w:rsid w:val="00230B7B"/>
    <w:rsid w:val="002316F0"/>
    <w:rsid w:val="002338B9"/>
    <w:rsid w:val="002366D2"/>
    <w:rsid w:val="00237328"/>
    <w:rsid w:val="002401CB"/>
    <w:rsid w:val="0024051A"/>
    <w:rsid w:val="00240618"/>
    <w:rsid w:val="0024218D"/>
    <w:rsid w:val="002425F7"/>
    <w:rsid w:val="0024302D"/>
    <w:rsid w:val="0024347C"/>
    <w:rsid w:val="00243A31"/>
    <w:rsid w:val="00243D3B"/>
    <w:rsid w:val="00243E4E"/>
    <w:rsid w:val="0024645B"/>
    <w:rsid w:val="00246F8F"/>
    <w:rsid w:val="002471A2"/>
    <w:rsid w:val="00247D74"/>
    <w:rsid w:val="00250C3B"/>
    <w:rsid w:val="0025189C"/>
    <w:rsid w:val="00252A39"/>
    <w:rsid w:val="00252BC3"/>
    <w:rsid w:val="0025504E"/>
    <w:rsid w:val="002555A4"/>
    <w:rsid w:val="00255B6A"/>
    <w:rsid w:val="00255D5F"/>
    <w:rsid w:val="0025784B"/>
    <w:rsid w:val="00257D9B"/>
    <w:rsid w:val="00262304"/>
    <w:rsid w:val="002646D0"/>
    <w:rsid w:val="0026631A"/>
    <w:rsid w:val="002666C1"/>
    <w:rsid w:val="00266FD7"/>
    <w:rsid w:val="00270FF1"/>
    <w:rsid w:val="00271405"/>
    <w:rsid w:val="0027140F"/>
    <w:rsid w:val="002714C7"/>
    <w:rsid w:val="00271E84"/>
    <w:rsid w:val="002720DA"/>
    <w:rsid w:val="0027346A"/>
    <w:rsid w:val="00273D4A"/>
    <w:rsid w:val="002745A4"/>
    <w:rsid w:val="00276D44"/>
    <w:rsid w:val="00280D5D"/>
    <w:rsid w:val="002827BE"/>
    <w:rsid w:val="00283502"/>
    <w:rsid w:val="0028384E"/>
    <w:rsid w:val="00283CEA"/>
    <w:rsid w:val="00284EDE"/>
    <w:rsid w:val="002859B4"/>
    <w:rsid w:val="00286667"/>
    <w:rsid w:val="00286931"/>
    <w:rsid w:val="00286F8C"/>
    <w:rsid w:val="00290BE6"/>
    <w:rsid w:val="00291AE0"/>
    <w:rsid w:val="00291F44"/>
    <w:rsid w:val="00294B5C"/>
    <w:rsid w:val="002A05E9"/>
    <w:rsid w:val="002A0CFB"/>
    <w:rsid w:val="002A11E4"/>
    <w:rsid w:val="002A392C"/>
    <w:rsid w:val="002A3BAA"/>
    <w:rsid w:val="002A657B"/>
    <w:rsid w:val="002B0307"/>
    <w:rsid w:val="002B0444"/>
    <w:rsid w:val="002B04A5"/>
    <w:rsid w:val="002B0CF0"/>
    <w:rsid w:val="002B109C"/>
    <w:rsid w:val="002B155A"/>
    <w:rsid w:val="002B17CC"/>
    <w:rsid w:val="002B1FFF"/>
    <w:rsid w:val="002B2AB2"/>
    <w:rsid w:val="002B4758"/>
    <w:rsid w:val="002B4A82"/>
    <w:rsid w:val="002B70B5"/>
    <w:rsid w:val="002C04C9"/>
    <w:rsid w:val="002C0F95"/>
    <w:rsid w:val="002C2E28"/>
    <w:rsid w:val="002C369E"/>
    <w:rsid w:val="002C4DE0"/>
    <w:rsid w:val="002C63A5"/>
    <w:rsid w:val="002C70D3"/>
    <w:rsid w:val="002C756B"/>
    <w:rsid w:val="002C7BA4"/>
    <w:rsid w:val="002D016A"/>
    <w:rsid w:val="002D0262"/>
    <w:rsid w:val="002D0414"/>
    <w:rsid w:val="002D1428"/>
    <w:rsid w:val="002D1983"/>
    <w:rsid w:val="002D1E8A"/>
    <w:rsid w:val="002D24D9"/>
    <w:rsid w:val="002D3DA3"/>
    <w:rsid w:val="002D4E14"/>
    <w:rsid w:val="002E136C"/>
    <w:rsid w:val="002E2F70"/>
    <w:rsid w:val="002E3573"/>
    <w:rsid w:val="002E3EAD"/>
    <w:rsid w:val="002E4785"/>
    <w:rsid w:val="002E47D9"/>
    <w:rsid w:val="002E5BBE"/>
    <w:rsid w:val="002E640A"/>
    <w:rsid w:val="002E72EF"/>
    <w:rsid w:val="002F160B"/>
    <w:rsid w:val="002F28C5"/>
    <w:rsid w:val="002F5259"/>
    <w:rsid w:val="002F53D2"/>
    <w:rsid w:val="002F5BB8"/>
    <w:rsid w:val="0030013B"/>
    <w:rsid w:val="00300C2B"/>
    <w:rsid w:val="00300CA6"/>
    <w:rsid w:val="00300FE6"/>
    <w:rsid w:val="003039A1"/>
    <w:rsid w:val="00303DA6"/>
    <w:rsid w:val="0030535B"/>
    <w:rsid w:val="00306E88"/>
    <w:rsid w:val="00306F73"/>
    <w:rsid w:val="0030727B"/>
    <w:rsid w:val="003076DF"/>
    <w:rsid w:val="003109D0"/>
    <w:rsid w:val="00310D8C"/>
    <w:rsid w:val="00311F41"/>
    <w:rsid w:val="00313780"/>
    <w:rsid w:val="00313997"/>
    <w:rsid w:val="00313ADE"/>
    <w:rsid w:val="0031477E"/>
    <w:rsid w:val="00315D29"/>
    <w:rsid w:val="0031668C"/>
    <w:rsid w:val="003201E6"/>
    <w:rsid w:val="00320EEC"/>
    <w:rsid w:val="00323355"/>
    <w:rsid w:val="00326DAA"/>
    <w:rsid w:val="00326E8E"/>
    <w:rsid w:val="00327904"/>
    <w:rsid w:val="003303A9"/>
    <w:rsid w:val="00332CFC"/>
    <w:rsid w:val="00334DBD"/>
    <w:rsid w:val="00335C2F"/>
    <w:rsid w:val="0033702C"/>
    <w:rsid w:val="003375C9"/>
    <w:rsid w:val="003407EF"/>
    <w:rsid w:val="00341304"/>
    <w:rsid w:val="00341F88"/>
    <w:rsid w:val="00342904"/>
    <w:rsid w:val="00344DFE"/>
    <w:rsid w:val="003451B6"/>
    <w:rsid w:val="00345318"/>
    <w:rsid w:val="003455E6"/>
    <w:rsid w:val="00347817"/>
    <w:rsid w:val="00350027"/>
    <w:rsid w:val="00351AA5"/>
    <w:rsid w:val="00351BBC"/>
    <w:rsid w:val="00351CD5"/>
    <w:rsid w:val="003545F0"/>
    <w:rsid w:val="00355184"/>
    <w:rsid w:val="00356049"/>
    <w:rsid w:val="0035671F"/>
    <w:rsid w:val="00356848"/>
    <w:rsid w:val="003578D9"/>
    <w:rsid w:val="00361469"/>
    <w:rsid w:val="00362C03"/>
    <w:rsid w:val="0036377A"/>
    <w:rsid w:val="003657FE"/>
    <w:rsid w:val="00366569"/>
    <w:rsid w:val="003665F0"/>
    <w:rsid w:val="00366765"/>
    <w:rsid w:val="00366E18"/>
    <w:rsid w:val="00367787"/>
    <w:rsid w:val="003703C8"/>
    <w:rsid w:val="003707B4"/>
    <w:rsid w:val="00370CED"/>
    <w:rsid w:val="00371237"/>
    <w:rsid w:val="00372F7C"/>
    <w:rsid w:val="00372F9B"/>
    <w:rsid w:val="00373DCF"/>
    <w:rsid w:val="0037405A"/>
    <w:rsid w:val="00374966"/>
    <w:rsid w:val="00377A47"/>
    <w:rsid w:val="00380997"/>
    <w:rsid w:val="00383D43"/>
    <w:rsid w:val="00385A5F"/>
    <w:rsid w:val="00385C79"/>
    <w:rsid w:val="00387071"/>
    <w:rsid w:val="003874F6"/>
    <w:rsid w:val="0039131A"/>
    <w:rsid w:val="00392943"/>
    <w:rsid w:val="00392C72"/>
    <w:rsid w:val="00393140"/>
    <w:rsid w:val="00393372"/>
    <w:rsid w:val="003946BF"/>
    <w:rsid w:val="00396D3A"/>
    <w:rsid w:val="0039755C"/>
    <w:rsid w:val="003A0C90"/>
    <w:rsid w:val="003A35C8"/>
    <w:rsid w:val="003A4046"/>
    <w:rsid w:val="003A4BB5"/>
    <w:rsid w:val="003A5EE1"/>
    <w:rsid w:val="003A6B3A"/>
    <w:rsid w:val="003B1839"/>
    <w:rsid w:val="003B3B58"/>
    <w:rsid w:val="003B4803"/>
    <w:rsid w:val="003C109D"/>
    <w:rsid w:val="003C2836"/>
    <w:rsid w:val="003C2A25"/>
    <w:rsid w:val="003C2C45"/>
    <w:rsid w:val="003C3160"/>
    <w:rsid w:val="003C55D8"/>
    <w:rsid w:val="003C5BA7"/>
    <w:rsid w:val="003C6646"/>
    <w:rsid w:val="003C70A2"/>
    <w:rsid w:val="003C7290"/>
    <w:rsid w:val="003C75A9"/>
    <w:rsid w:val="003D0B41"/>
    <w:rsid w:val="003D2A9F"/>
    <w:rsid w:val="003D2EF5"/>
    <w:rsid w:val="003D606D"/>
    <w:rsid w:val="003D631F"/>
    <w:rsid w:val="003D7D85"/>
    <w:rsid w:val="003E01E8"/>
    <w:rsid w:val="003E030F"/>
    <w:rsid w:val="003E2C37"/>
    <w:rsid w:val="003E3545"/>
    <w:rsid w:val="003E3DC9"/>
    <w:rsid w:val="003E4AAF"/>
    <w:rsid w:val="003E5866"/>
    <w:rsid w:val="003E69DB"/>
    <w:rsid w:val="003E7680"/>
    <w:rsid w:val="003E7E8B"/>
    <w:rsid w:val="003F0DC1"/>
    <w:rsid w:val="003F21A3"/>
    <w:rsid w:val="003F2E58"/>
    <w:rsid w:val="003F311F"/>
    <w:rsid w:val="003F33CB"/>
    <w:rsid w:val="003F3F27"/>
    <w:rsid w:val="003F47FA"/>
    <w:rsid w:val="003F4F98"/>
    <w:rsid w:val="003F5962"/>
    <w:rsid w:val="003F7B86"/>
    <w:rsid w:val="004009D6"/>
    <w:rsid w:val="00400ED5"/>
    <w:rsid w:val="00400F01"/>
    <w:rsid w:val="00400F4B"/>
    <w:rsid w:val="0040104A"/>
    <w:rsid w:val="00402537"/>
    <w:rsid w:val="004046D4"/>
    <w:rsid w:val="0040470D"/>
    <w:rsid w:val="00404C5A"/>
    <w:rsid w:val="00406FFF"/>
    <w:rsid w:val="0040778E"/>
    <w:rsid w:val="00410414"/>
    <w:rsid w:val="00412751"/>
    <w:rsid w:val="00412841"/>
    <w:rsid w:val="00413562"/>
    <w:rsid w:val="00414A00"/>
    <w:rsid w:val="00414FC1"/>
    <w:rsid w:val="0041579A"/>
    <w:rsid w:val="004164B5"/>
    <w:rsid w:val="0041665B"/>
    <w:rsid w:val="00416F2F"/>
    <w:rsid w:val="00417302"/>
    <w:rsid w:val="00420352"/>
    <w:rsid w:val="004215D4"/>
    <w:rsid w:val="00421D15"/>
    <w:rsid w:val="00423130"/>
    <w:rsid w:val="00423206"/>
    <w:rsid w:val="0042370E"/>
    <w:rsid w:val="00426FF2"/>
    <w:rsid w:val="004271D0"/>
    <w:rsid w:val="004271F2"/>
    <w:rsid w:val="0042760A"/>
    <w:rsid w:val="00430948"/>
    <w:rsid w:val="004319AB"/>
    <w:rsid w:val="0043238C"/>
    <w:rsid w:val="004325B0"/>
    <w:rsid w:val="0043367A"/>
    <w:rsid w:val="00436EE4"/>
    <w:rsid w:val="00440F68"/>
    <w:rsid w:val="00442844"/>
    <w:rsid w:val="004428B7"/>
    <w:rsid w:val="00442A3D"/>
    <w:rsid w:val="00442E58"/>
    <w:rsid w:val="00443847"/>
    <w:rsid w:val="00443DF1"/>
    <w:rsid w:val="0044424F"/>
    <w:rsid w:val="00445024"/>
    <w:rsid w:val="004458A1"/>
    <w:rsid w:val="00445972"/>
    <w:rsid w:val="00445E9E"/>
    <w:rsid w:val="00446667"/>
    <w:rsid w:val="00446EFF"/>
    <w:rsid w:val="00447559"/>
    <w:rsid w:val="00447E52"/>
    <w:rsid w:val="0045038F"/>
    <w:rsid w:val="004503D7"/>
    <w:rsid w:val="004531AB"/>
    <w:rsid w:val="00453A08"/>
    <w:rsid w:val="00456E37"/>
    <w:rsid w:val="0045766D"/>
    <w:rsid w:val="004607AC"/>
    <w:rsid w:val="0046104D"/>
    <w:rsid w:val="00462849"/>
    <w:rsid w:val="004629B5"/>
    <w:rsid w:val="00462E7E"/>
    <w:rsid w:val="0046440D"/>
    <w:rsid w:val="00465AA4"/>
    <w:rsid w:val="00467701"/>
    <w:rsid w:val="004722FC"/>
    <w:rsid w:val="00474F25"/>
    <w:rsid w:val="00475856"/>
    <w:rsid w:val="00475B74"/>
    <w:rsid w:val="00475E3A"/>
    <w:rsid w:val="00482637"/>
    <w:rsid w:val="0048295B"/>
    <w:rsid w:val="00482AAD"/>
    <w:rsid w:val="00482B2E"/>
    <w:rsid w:val="004834DF"/>
    <w:rsid w:val="00484998"/>
    <w:rsid w:val="00484B45"/>
    <w:rsid w:val="0048573D"/>
    <w:rsid w:val="00485C61"/>
    <w:rsid w:val="00486339"/>
    <w:rsid w:val="00486907"/>
    <w:rsid w:val="004878EE"/>
    <w:rsid w:val="00491480"/>
    <w:rsid w:val="00492B92"/>
    <w:rsid w:val="00494BE3"/>
    <w:rsid w:val="00495030"/>
    <w:rsid w:val="004951B5"/>
    <w:rsid w:val="004954B5"/>
    <w:rsid w:val="00495C4F"/>
    <w:rsid w:val="00497FC7"/>
    <w:rsid w:val="004A05C6"/>
    <w:rsid w:val="004A0E1C"/>
    <w:rsid w:val="004A1333"/>
    <w:rsid w:val="004A1348"/>
    <w:rsid w:val="004A1EF5"/>
    <w:rsid w:val="004A3C15"/>
    <w:rsid w:val="004A449C"/>
    <w:rsid w:val="004A5CD1"/>
    <w:rsid w:val="004A5F21"/>
    <w:rsid w:val="004A66D7"/>
    <w:rsid w:val="004A7D10"/>
    <w:rsid w:val="004B04D6"/>
    <w:rsid w:val="004B12A4"/>
    <w:rsid w:val="004B299E"/>
    <w:rsid w:val="004B2D4B"/>
    <w:rsid w:val="004B38F1"/>
    <w:rsid w:val="004B3E86"/>
    <w:rsid w:val="004B429F"/>
    <w:rsid w:val="004B4BB6"/>
    <w:rsid w:val="004B53C6"/>
    <w:rsid w:val="004B615E"/>
    <w:rsid w:val="004C04EE"/>
    <w:rsid w:val="004C131F"/>
    <w:rsid w:val="004C1F2D"/>
    <w:rsid w:val="004C3523"/>
    <w:rsid w:val="004C427C"/>
    <w:rsid w:val="004C4390"/>
    <w:rsid w:val="004C4FAA"/>
    <w:rsid w:val="004C5424"/>
    <w:rsid w:val="004C54A0"/>
    <w:rsid w:val="004C5829"/>
    <w:rsid w:val="004C6536"/>
    <w:rsid w:val="004C67EE"/>
    <w:rsid w:val="004C692F"/>
    <w:rsid w:val="004D0DAA"/>
    <w:rsid w:val="004D1774"/>
    <w:rsid w:val="004D178E"/>
    <w:rsid w:val="004D5E21"/>
    <w:rsid w:val="004D6764"/>
    <w:rsid w:val="004D6CF2"/>
    <w:rsid w:val="004E12F6"/>
    <w:rsid w:val="004E28E0"/>
    <w:rsid w:val="004E2ECA"/>
    <w:rsid w:val="004E4A86"/>
    <w:rsid w:val="004E4DA5"/>
    <w:rsid w:val="004E6911"/>
    <w:rsid w:val="004E7B8D"/>
    <w:rsid w:val="004F05C4"/>
    <w:rsid w:val="004F0675"/>
    <w:rsid w:val="004F282A"/>
    <w:rsid w:val="004F3283"/>
    <w:rsid w:val="004F4443"/>
    <w:rsid w:val="004F450B"/>
    <w:rsid w:val="004F5A9A"/>
    <w:rsid w:val="004F6C07"/>
    <w:rsid w:val="004F7D0E"/>
    <w:rsid w:val="004F7E92"/>
    <w:rsid w:val="00500B0A"/>
    <w:rsid w:val="005010E8"/>
    <w:rsid w:val="00503A14"/>
    <w:rsid w:val="00503E9A"/>
    <w:rsid w:val="005066DC"/>
    <w:rsid w:val="00506B69"/>
    <w:rsid w:val="005079EE"/>
    <w:rsid w:val="00512DE4"/>
    <w:rsid w:val="00513586"/>
    <w:rsid w:val="00513A16"/>
    <w:rsid w:val="005155F9"/>
    <w:rsid w:val="005156A1"/>
    <w:rsid w:val="0051586F"/>
    <w:rsid w:val="00516C59"/>
    <w:rsid w:val="0051762D"/>
    <w:rsid w:val="00521D00"/>
    <w:rsid w:val="00522207"/>
    <w:rsid w:val="005224DD"/>
    <w:rsid w:val="005236EC"/>
    <w:rsid w:val="0053052C"/>
    <w:rsid w:val="00530985"/>
    <w:rsid w:val="00532AD9"/>
    <w:rsid w:val="00533077"/>
    <w:rsid w:val="0053481C"/>
    <w:rsid w:val="00534AE0"/>
    <w:rsid w:val="00536725"/>
    <w:rsid w:val="00536BE3"/>
    <w:rsid w:val="00536DC2"/>
    <w:rsid w:val="0053769C"/>
    <w:rsid w:val="005378B8"/>
    <w:rsid w:val="0054267F"/>
    <w:rsid w:val="00542BF5"/>
    <w:rsid w:val="00544975"/>
    <w:rsid w:val="00544F7B"/>
    <w:rsid w:val="005451AD"/>
    <w:rsid w:val="005464EF"/>
    <w:rsid w:val="00551CB0"/>
    <w:rsid w:val="005536E9"/>
    <w:rsid w:val="00554B7A"/>
    <w:rsid w:val="00554B8F"/>
    <w:rsid w:val="00556BF3"/>
    <w:rsid w:val="005642AF"/>
    <w:rsid w:val="005659CA"/>
    <w:rsid w:val="00565D85"/>
    <w:rsid w:val="00565ECF"/>
    <w:rsid w:val="00566211"/>
    <w:rsid w:val="005675BA"/>
    <w:rsid w:val="0056775D"/>
    <w:rsid w:val="00567B6E"/>
    <w:rsid w:val="0057036E"/>
    <w:rsid w:val="00570A8D"/>
    <w:rsid w:val="005734F0"/>
    <w:rsid w:val="005740C5"/>
    <w:rsid w:val="00574C11"/>
    <w:rsid w:val="00575A70"/>
    <w:rsid w:val="0057635F"/>
    <w:rsid w:val="00576D37"/>
    <w:rsid w:val="00581267"/>
    <w:rsid w:val="00584FB9"/>
    <w:rsid w:val="00584FCA"/>
    <w:rsid w:val="00585A13"/>
    <w:rsid w:val="00590D42"/>
    <w:rsid w:val="00590DCE"/>
    <w:rsid w:val="00591268"/>
    <w:rsid w:val="00592EAD"/>
    <w:rsid w:val="005934E2"/>
    <w:rsid w:val="00593D81"/>
    <w:rsid w:val="0059433E"/>
    <w:rsid w:val="00594776"/>
    <w:rsid w:val="00594ECE"/>
    <w:rsid w:val="0059675E"/>
    <w:rsid w:val="005967E9"/>
    <w:rsid w:val="00597699"/>
    <w:rsid w:val="005A0CA6"/>
    <w:rsid w:val="005A2012"/>
    <w:rsid w:val="005A3762"/>
    <w:rsid w:val="005A3907"/>
    <w:rsid w:val="005A460E"/>
    <w:rsid w:val="005A5D79"/>
    <w:rsid w:val="005A6683"/>
    <w:rsid w:val="005A66DC"/>
    <w:rsid w:val="005A6E7E"/>
    <w:rsid w:val="005A7018"/>
    <w:rsid w:val="005B1890"/>
    <w:rsid w:val="005B1FEC"/>
    <w:rsid w:val="005B33D3"/>
    <w:rsid w:val="005B4284"/>
    <w:rsid w:val="005B4398"/>
    <w:rsid w:val="005B467D"/>
    <w:rsid w:val="005B4893"/>
    <w:rsid w:val="005B5300"/>
    <w:rsid w:val="005B544D"/>
    <w:rsid w:val="005B61DA"/>
    <w:rsid w:val="005B6389"/>
    <w:rsid w:val="005B70D7"/>
    <w:rsid w:val="005B7B31"/>
    <w:rsid w:val="005B7C00"/>
    <w:rsid w:val="005C2657"/>
    <w:rsid w:val="005C466B"/>
    <w:rsid w:val="005C4A24"/>
    <w:rsid w:val="005C5D49"/>
    <w:rsid w:val="005C6408"/>
    <w:rsid w:val="005C6AF3"/>
    <w:rsid w:val="005C76EB"/>
    <w:rsid w:val="005D0BC2"/>
    <w:rsid w:val="005D1E9D"/>
    <w:rsid w:val="005D5A73"/>
    <w:rsid w:val="005D7AC8"/>
    <w:rsid w:val="005E1E3F"/>
    <w:rsid w:val="005E213D"/>
    <w:rsid w:val="005E362C"/>
    <w:rsid w:val="005E4506"/>
    <w:rsid w:val="005E4839"/>
    <w:rsid w:val="005E4CCB"/>
    <w:rsid w:val="005E5D12"/>
    <w:rsid w:val="005E7A09"/>
    <w:rsid w:val="005F034B"/>
    <w:rsid w:val="005F0A04"/>
    <w:rsid w:val="005F1344"/>
    <w:rsid w:val="005F3604"/>
    <w:rsid w:val="005F4218"/>
    <w:rsid w:val="005F53D7"/>
    <w:rsid w:val="005F5CB4"/>
    <w:rsid w:val="005F732A"/>
    <w:rsid w:val="005F74EE"/>
    <w:rsid w:val="005F7DA8"/>
    <w:rsid w:val="0060152C"/>
    <w:rsid w:val="006035F9"/>
    <w:rsid w:val="00605507"/>
    <w:rsid w:val="006077D9"/>
    <w:rsid w:val="00607DD8"/>
    <w:rsid w:val="006110EF"/>
    <w:rsid w:val="0061144F"/>
    <w:rsid w:val="00612219"/>
    <w:rsid w:val="006122D0"/>
    <w:rsid w:val="00612BEC"/>
    <w:rsid w:val="00613504"/>
    <w:rsid w:val="00613904"/>
    <w:rsid w:val="00617199"/>
    <w:rsid w:val="0061723D"/>
    <w:rsid w:val="00617243"/>
    <w:rsid w:val="006173F6"/>
    <w:rsid w:val="0061771B"/>
    <w:rsid w:val="00617842"/>
    <w:rsid w:val="006217F2"/>
    <w:rsid w:val="006226E5"/>
    <w:rsid w:val="006227D7"/>
    <w:rsid w:val="00623987"/>
    <w:rsid w:val="0062520E"/>
    <w:rsid w:val="00625297"/>
    <w:rsid w:val="00625F43"/>
    <w:rsid w:val="00625FC6"/>
    <w:rsid w:val="006276C5"/>
    <w:rsid w:val="006277D0"/>
    <w:rsid w:val="00627B50"/>
    <w:rsid w:val="006327CB"/>
    <w:rsid w:val="00632CE6"/>
    <w:rsid w:val="00632F45"/>
    <w:rsid w:val="00635396"/>
    <w:rsid w:val="00635790"/>
    <w:rsid w:val="006364A0"/>
    <w:rsid w:val="00637918"/>
    <w:rsid w:val="00637C21"/>
    <w:rsid w:val="00640C64"/>
    <w:rsid w:val="006428AF"/>
    <w:rsid w:val="00642EDD"/>
    <w:rsid w:val="00643B8C"/>
    <w:rsid w:val="00644ADA"/>
    <w:rsid w:val="00645603"/>
    <w:rsid w:val="006463C1"/>
    <w:rsid w:val="006465FB"/>
    <w:rsid w:val="00646C91"/>
    <w:rsid w:val="0065051B"/>
    <w:rsid w:val="00650ADB"/>
    <w:rsid w:val="00653204"/>
    <w:rsid w:val="006551D0"/>
    <w:rsid w:val="006575E4"/>
    <w:rsid w:val="00663DF1"/>
    <w:rsid w:val="00664123"/>
    <w:rsid w:val="00665686"/>
    <w:rsid w:val="0066571C"/>
    <w:rsid w:val="00666AAC"/>
    <w:rsid w:val="00667D3B"/>
    <w:rsid w:val="0067000E"/>
    <w:rsid w:val="006716C4"/>
    <w:rsid w:val="006717A6"/>
    <w:rsid w:val="00674C3D"/>
    <w:rsid w:val="006800C4"/>
    <w:rsid w:val="006828F9"/>
    <w:rsid w:val="00682ED2"/>
    <w:rsid w:val="00686473"/>
    <w:rsid w:val="0068790E"/>
    <w:rsid w:val="00687F85"/>
    <w:rsid w:val="00690011"/>
    <w:rsid w:val="006901A9"/>
    <w:rsid w:val="00690639"/>
    <w:rsid w:val="00692C57"/>
    <w:rsid w:val="00692DB0"/>
    <w:rsid w:val="00696580"/>
    <w:rsid w:val="006979D2"/>
    <w:rsid w:val="006A006A"/>
    <w:rsid w:val="006A15E5"/>
    <w:rsid w:val="006A173C"/>
    <w:rsid w:val="006A2551"/>
    <w:rsid w:val="006A2D96"/>
    <w:rsid w:val="006A2FD4"/>
    <w:rsid w:val="006A50A4"/>
    <w:rsid w:val="006A54DC"/>
    <w:rsid w:val="006A55F3"/>
    <w:rsid w:val="006A5FC0"/>
    <w:rsid w:val="006A75E8"/>
    <w:rsid w:val="006B04B5"/>
    <w:rsid w:val="006B2B6B"/>
    <w:rsid w:val="006B32C5"/>
    <w:rsid w:val="006B33CD"/>
    <w:rsid w:val="006B49F7"/>
    <w:rsid w:val="006B4A14"/>
    <w:rsid w:val="006B4F18"/>
    <w:rsid w:val="006B5522"/>
    <w:rsid w:val="006B71F5"/>
    <w:rsid w:val="006C262D"/>
    <w:rsid w:val="006C3A44"/>
    <w:rsid w:val="006C43BF"/>
    <w:rsid w:val="006C493B"/>
    <w:rsid w:val="006C6B97"/>
    <w:rsid w:val="006D0D3D"/>
    <w:rsid w:val="006D2DC5"/>
    <w:rsid w:val="006D2E00"/>
    <w:rsid w:val="006D386C"/>
    <w:rsid w:val="006D5968"/>
    <w:rsid w:val="006D5D74"/>
    <w:rsid w:val="006D63F3"/>
    <w:rsid w:val="006D645C"/>
    <w:rsid w:val="006D7888"/>
    <w:rsid w:val="006E05F3"/>
    <w:rsid w:val="006E2862"/>
    <w:rsid w:val="006E332E"/>
    <w:rsid w:val="006E3683"/>
    <w:rsid w:val="006E41A7"/>
    <w:rsid w:val="006E5CEB"/>
    <w:rsid w:val="006E7B03"/>
    <w:rsid w:val="006F1246"/>
    <w:rsid w:val="006F1ED7"/>
    <w:rsid w:val="006F270E"/>
    <w:rsid w:val="006F3A71"/>
    <w:rsid w:val="006F456C"/>
    <w:rsid w:val="006F55D7"/>
    <w:rsid w:val="006F68F9"/>
    <w:rsid w:val="006F75B8"/>
    <w:rsid w:val="00700738"/>
    <w:rsid w:val="00700A7E"/>
    <w:rsid w:val="00700EF2"/>
    <w:rsid w:val="00701091"/>
    <w:rsid w:val="0070154D"/>
    <w:rsid w:val="00702456"/>
    <w:rsid w:val="00702A3D"/>
    <w:rsid w:val="0070461F"/>
    <w:rsid w:val="00704BA6"/>
    <w:rsid w:val="00705621"/>
    <w:rsid w:val="00705A66"/>
    <w:rsid w:val="00710496"/>
    <w:rsid w:val="007112E1"/>
    <w:rsid w:val="00713F17"/>
    <w:rsid w:val="00714163"/>
    <w:rsid w:val="007143EB"/>
    <w:rsid w:val="0071478F"/>
    <w:rsid w:val="00715CDF"/>
    <w:rsid w:val="007165D5"/>
    <w:rsid w:val="00716CBD"/>
    <w:rsid w:val="00717151"/>
    <w:rsid w:val="007177DB"/>
    <w:rsid w:val="007202F5"/>
    <w:rsid w:val="00721108"/>
    <w:rsid w:val="00721B37"/>
    <w:rsid w:val="00722880"/>
    <w:rsid w:val="00722DB8"/>
    <w:rsid w:val="007231C5"/>
    <w:rsid w:val="007235BE"/>
    <w:rsid w:val="007270EE"/>
    <w:rsid w:val="0073051D"/>
    <w:rsid w:val="00730F0F"/>
    <w:rsid w:val="007312C8"/>
    <w:rsid w:val="007313E9"/>
    <w:rsid w:val="00731DA5"/>
    <w:rsid w:val="00731F1C"/>
    <w:rsid w:val="00734B3C"/>
    <w:rsid w:val="00737219"/>
    <w:rsid w:val="007373D4"/>
    <w:rsid w:val="00737E26"/>
    <w:rsid w:val="007400A3"/>
    <w:rsid w:val="007401EC"/>
    <w:rsid w:val="007406F9"/>
    <w:rsid w:val="00741720"/>
    <w:rsid w:val="00742A36"/>
    <w:rsid w:val="00742DBA"/>
    <w:rsid w:val="007438AA"/>
    <w:rsid w:val="007443AE"/>
    <w:rsid w:val="007444C8"/>
    <w:rsid w:val="0074455D"/>
    <w:rsid w:val="00746954"/>
    <w:rsid w:val="007469E0"/>
    <w:rsid w:val="00747E2D"/>
    <w:rsid w:val="007506A0"/>
    <w:rsid w:val="00751013"/>
    <w:rsid w:val="007517B4"/>
    <w:rsid w:val="00751C4E"/>
    <w:rsid w:val="00751D36"/>
    <w:rsid w:val="0075241A"/>
    <w:rsid w:val="0075692D"/>
    <w:rsid w:val="0075720A"/>
    <w:rsid w:val="00760A91"/>
    <w:rsid w:val="00762161"/>
    <w:rsid w:val="007623E5"/>
    <w:rsid w:val="00762FB8"/>
    <w:rsid w:val="00764525"/>
    <w:rsid w:val="00764E82"/>
    <w:rsid w:val="00765683"/>
    <w:rsid w:val="007667DD"/>
    <w:rsid w:val="00767B7A"/>
    <w:rsid w:val="00770AD2"/>
    <w:rsid w:val="007715CF"/>
    <w:rsid w:val="00771921"/>
    <w:rsid w:val="0077455E"/>
    <w:rsid w:val="0077516E"/>
    <w:rsid w:val="007769EA"/>
    <w:rsid w:val="00781975"/>
    <w:rsid w:val="00783554"/>
    <w:rsid w:val="00784748"/>
    <w:rsid w:val="00785154"/>
    <w:rsid w:val="007856AA"/>
    <w:rsid w:val="00786117"/>
    <w:rsid w:val="007879BA"/>
    <w:rsid w:val="007900A5"/>
    <w:rsid w:val="00790A08"/>
    <w:rsid w:val="00791C6B"/>
    <w:rsid w:val="00794C2D"/>
    <w:rsid w:val="0079709B"/>
    <w:rsid w:val="007972C2"/>
    <w:rsid w:val="00797995"/>
    <w:rsid w:val="007A097B"/>
    <w:rsid w:val="007A3AC6"/>
    <w:rsid w:val="007A5FF0"/>
    <w:rsid w:val="007A62C6"/>
    <w:rsid w:val="007A6AFC"/>
    <w:rsid w:val="007A7032"/>
    <w:rsid w:val="007A7132"/>
    <w:rsid w:val="007A7137"/>
    <w:rsid w:val="007A7CA5"/>
    <w:rsid w:val="007A7F55"/>
    <w:rsid w:val="007B0307"/>
    <w:rsid w:val="007B0A1B"/>
    <w:rsid w:val="007B1371"/>
    <w:rsid w:val="007B1C01"/>
    <w:rsid w:val="007B1E9B"/>
    <w:rsid w:val="007B2629"/>
    <w:rsid w:val="007B29FA"/>
    <w:rsid w:val="007B2C13"/>
    <w:rsid w:val="007B3451"/>
    <w:rsid w:val="007B3933"/>
    <w:rsid w:val="007B47A0"/>
    <w:rsid w:val="007B5620"/>
    <w:rsid w:val="007C22E3"/>
    <w:rsid w:val="007C2872"/>
    <w:rsid w:val="007C2F20"/>
    <w:rsid w:val="007C48C9"/>
    <w:rsid w:val="007C5C92"/>
    <w:rsid w:val="007C5EC7"/>
    <w:rsid w:val="007C6CA6"/>
    <w:rsid w:val="007C7A8E"/>
    <w:rsid w:val="007D12F1"/>
    <w:rsid w:val="007D1973"/>
    <w:rsid w:val="007D519E"/>
    <w:rsid w:val="007D540D"/>
    <w:rsid w:val="007D5D97"/>
    <w:rsid w:val="007E040E"/>
    <w:rsid w:val="007E0E16"/>
    <w:rsid w:val="007E118C"/>
    <w:rsid w:val="007E19EC"/>
    <w:rsid w:val="007E1F5D"/>
    <w:rsid w:val="007E2E39"/>
    <w:rsid w:val="007E42F5"/>
    <w:rsid w:val="007E5F06"/>
    <w:rsid w:val="007E7064"/>
    <w:rsid w:val="007E7E08"/>
    <w:rsid w:val="007E7F0E"/>
    <w:rsid w:val="007F05EC"/>
    <w:rsid w:val="007F0A77"/>
    <w:rsid w:val="007F10E9"/>
    <w:rsid w:val="007F1325"/>
    <w:rsid w:val="007F147D"/>
    <w:rsid w:val="007F6D42"/>
    <w:rsid w:val="007F7641"/>
    <w:rsid w:val="007F7B64"/>
    <w:rsid w:val="0080176B"/>
    <w:rsid w:val="00802169"/>
    <w:rsid w:val="0080220E"/>
    <w:rsid w:val="008027A6"/>
    <w:rsid w:val="00802E14"/>
    <w:rsid w:val="00804621"/>
    <w:rsid w:val="0080637B"/>
    <w:rsid w:val="0080758D"/>
    <w:rsid w:val="00811E18"/>
    <w:rsid w:val="00812B7D"/>
    <w:rsid w:val="00813473"/>
    <w:rsid w:val="008139CE"/>
    <w:rsid w:val="00814520"/>
    <w:rsid w:val="00814B02"/>
    <w:rsid w:val="00815609"/>
    <w:rsid w:val="008178B4"/>
    <w:rsid w:val="008202B7"/>
    <w:rsid w:val="00821093"/>
    <w:rsid w:val="008211E8"/>
    <w:rsid w:val="00821255"/>
    <w:rsid w:val="0082199A"/>
    <w:rsid w:val="00821B00"/>
    <w:rsid w:val="00821F51"/>
    <w:rsid w:val="00822A06"/>
    <w:rsid w:val="008231BE"/>
    <w:rsid w:val="00824F2D"/>
    <w:rsid w:val="00825E69"/>
    <w:rsid w:val="008264C9"/>
    <w:rsid w:val="00827522"/>
    <w:rsid w:val="00827803"/>
    <w:rsid w:val="00830743"/>
    <w:rsid w:val="00830BB3"/>
    <w:rsid w:val="00830EEB"/>
    <w:rsid w:val="0083145E"/>
    <w:rsid w:val="008334AF"/>
    <w:rsid w:val="00833607"/>
    <w:rsid w:val="00835035"/>
    <w:rsid w:val="00835B24"/>
    <w:rsid w:val="00841FA0"/>
    <w:rsid w:val="008424F4"/>
    <w:rsid w:val="0084475D"/>
    <w:rsid w:val="00844B72"/>
    <w:rsid w:val="0084570B"/>
    <w:rsid w:val="00845824"/>
    <w:rsid w:val="00845B7F"/>
    <w:rsid w:val="00846049"/>
    <w:rsid w:val="00850604"/>
    <w:rsid w:val="00850AC1"/>
    <w:rsid w:val="00850E0B"/>
    <w:rsid w:val="008517D9"/>
    <w:rsid w:val="00851CB4"/>
    <w:rsid w:val="00851FC0"/>
    <w:rsid w:val="0085204A"/>
    <w:rsid w:val="0085748D"/>
    <w:rsid w:val="00857936"/>
    <w:rsid w:val="00860887"/>
    <w:rsid w:val="008619D2"/>
    <w:rsid w:val="00861E6E"/>
    <w:rsid w:val="008627FC"/>
    <w:rsid w:val="008645E4"/>
    <w:rsid w:val="00867280"/>
    <w:rsid w:val="008674B0"/>
    <w:rsid w:val="0086755C"/>
    <w:rsid w:val="00867FB1"/>
    <w:rsid w:val="00870341"/>
    <w:rsid w:val="008704B5"/>
    <w:rsid w:val="00870F6E"/>
    <w:rsid w:val="008716C4"/>
    <w:rsid w:val="00873E6D"/>
    <w:rsid w:val="00874680"/>
    <w:rsid w:val="0087585D"/>
    <w:rsid w:val="00875ACA"/>
    <w:rsid w:val="00876669"/>
    <w:rsid w:val="008776F6"/>
    <w:rsid w:val="0088037C"/>
    <w:rsid w:val="00880ECD"/>
    <w:rsid w:val="008837F6"/>
    <w:rsid w:val="008847BA"/>
    <w:rsid w:val="00884DB6"/>
    <w:rsid w:val="0088683D"/>
    <w:rsid w:val="008879AD"/>
    <w:rsid w:val="00890FCA"/>
    <w:rsid w:val="008928CC"/>
    <w:rsid w:val="00894CFC"/>
    <w:rsid w:val="0089617E"/>
    <w:rsid w:val="00896E90"/>
    <w:rsid w:val="008A03AD"/>
    <w:rsid w:val="008A0789"/>
    <w:rsid w:val="008A0A77"/>
    <w:rsid w:val="008A19EC"/>
    <w:rsid w:val="008A324E"/>
    <w:rsid w:val="008A5DA3"/>
    <w:rsid w:val="008A6734"/>
    <w:rsid w:val="008A78D7"/>
    <w:rsid w:val="008A7B56"/>
    <w:rsid w:val="008B00A0"/>
    <w:rsid w:val="008B138D"/>
    <w:rsid w:val="008B3690"/>
    <w:rsid w:val="008B3D29"/>
    <w:rsid w:val="008B4475"/>
    <w:rsid w:val="008B512A"/>
    <w:rsid w:val="008B52F8"/>
    <w:rsid w:val="008B586E"/>
    <w:rsid w:val="008B5E26"/>
    <w:rsid w:val="008C0DF0"/>
    <w:rsid w:val="008C310F"/>
    <w:rsid w:val="008C3D19"/>
    <w:rsid w:val="008C5803"/>
    <w:rsid w:val="008C667F"/>
    <w:rsid w:val="008C799C"/>
    <w:rsid w:val="008D0178"/>
    <w:rsid w:val="008D0F59"/>
    <w:rsid w:val="008D1AE8"/>
    <w:rsid w:val="008D26E7"/>
    <w:rsid w:val="008D3111"/>
    <w:rsid w:val="008D55FB"/>
    <w:rsid w:val="008D64E8"/>
    <w:rsid w:val="008E30C8"/>
    <w:rsid w:val="008E4DB1"/>
    <w:rsid w:val="008E55E0"/>
    <w:rsid w:val="008E597A"/>
    <w:rsid w:val="008E6C96"/>
    <w:rsid w:val="008E7FC6"/>
    <w:rsid w:val="008F0461"/>
    <w:rsid w:val="008F1C4E"/>
    <w:rsid w:val="008F1D88"/>
    <w:rsid w:val="008F2F29"/>
    <w:rsid w:val="008F34A9"/>
    <w:rsid w:val="008F3C4B"/>
    <w:rsid w:val="008F4C62"/>
    <w:rsid w:val="008F4E61"/>
    <w:rsid w:val="008F504D"/>
    <w:rsid w:val="008F6969"/>
    <w:rsid w:val="008F7373"/>
    <w:rsid w:val="0090090E"/>
    <w:rsid w:val="0090113C"/>
    <w:rsid w:val="00901877"/>
    <w:rsid w:val="009029AA"/>
    <w:rsid w:val="00904B58"/>
    <w:rsid w:val="009064A0"/>
    <w:rsid w:val="00906950"/>
    <w:rsid w:val="00906C0E"/>
    <w:rsid w:val="00910233"/>
    <w:rsid w:val="009106B6"/>
    <w:rsid w:val="00912F22"/>
    <w:rsid w:val="0091449D"/>
    <w:rsid w:val="009156A8"/>
    <w:rsid w:val="009156B9"/>
    <w:rsid w:val="00915D3D"/>
    <w:rsid w:val="00916950"/>
    <w:rsid w:val="00922203"/>
    <w:rsid w:val="00922515"/>
    <w:rsid w:val="00923341"/>
    <w:rsid w:val="00923860"/>
    <w:rsid w:val="00923C7A"/>
    <w:rsid w:val="009243A4"/>
    <w:rsid w:val="009248F9"/>
    <w:rsid w:val="00924F28"/>
    <w:rsid w:val="00925EA4"/>
    <w:rsid w:val="00925F63"/>
    <w:rsid w:val="0092611E"/>
    <w:rsid w:val="00926751"/>
    <w:rsid w:val="00926A03"/>
    <w:rsid w:val="00926D03"/>
    <w:rsid w:val="00926D1B"/>
    <w:rsid w:val="00927C42"/>
    <w:rsid w:val="009318A7"/>
    <w:rsid w:val="00931B28"/>
    <w:rsid w:val="009323A9"/>
    <w:rsid w:val="0093350B"/>
    <w:rsid w:val="0093369D"/>
    <w:rsid w:val="0093408E"/>
    <w:rsid w:val="00934129"/>
    <w:rsid w:val="009341AD"/>
    <w:rsid w:val="0093454C"/>
    <w:rsid w:val="00934742"/>
    <w:rsid w:val="009357C9"/>
    <w:rsid w:val="00937315"/>
    <w:rsid w:val="00940416"/>
    <w:rsid w:val="0094160C"/>
    <w:rsid w:val="00941E71"/>
    <w:rsid w:val="0094296F"/>
    <w:rsid w:val="00943663"/>
    <w:rsid w:val="009447E3"/>
    <w:rsid w:val="00945BFF"/>
    <w:rsid w:val="009505E5"/>
    <w:rsid w:val="0095142E"/>
    <w:rsid w:val="0095153C"/>
    <w:rsid w:val="00952572"/>
    <w:rsid w:val="00952D32"/>
    <w:rsid w:val="00953DF0"/>
    <w:rsid w:val="00953EF5"/>
    <w:rsid w:val="00954153"/>
    <w:rsid w:val="0095478E"/>
    <w:rsid w:val="00957FB0"/>
    <w:rsid w:val="00961284"/>
    <w:rsid w:val="00962036"/>
    <w:rsid w:val="009625A6"/>
    <w:rsid w:val="00963E17"/>
    <w:rsid w:val="00966DBD"/>
    <w:rsid w:val="00967FF1"/>
    <w:rsid w:val="009702F1"/>
    <w:rsid w:val="00970C94"/>
    <w:rsid w:val="009717CF"/>
    <w:rsid w:val="009733B7"/>
    <w:rsid w:val="00975547"/>
    <w:rsid w:val="0097579A"/>
    <w:rsid w:val="009774A9"/>
    <w:rsid w:val="00977651"/>
    <w:rsid w:val="0098038E"/>
    <w:rsid w:val="00981EEC"/>
    <w:rsid w:val="00982527"/>
    <w:rsid w:val="009826C7"/>
    <w:rsid w:val="009837E7"/>
    <w:rsid w:val="00984D7B"/>
    <w:rsid w:val="0098514D"/>
    <w:rsid w:val="00985B48"/>
    <w:rsid w:val="00986C0F"/>
    <w:rsid w:val="00987C8E"/>
    <w:rsid w:val="00987CC1"/>
    <w:rsid w:val="00987F92"/>
    <w:rsid w:val="00991495"/>
    <w:rsid w:val="00992097"/>
    <w:rsid w:val="0099243B"/>
    <w:rsid w:val="00993F7A"/>
    <w:rsid w:val="009949EC"/>
    <w:rsid w:val="00994AB0"/>
    <w:rsid w:val="00994ACD"/>
    <w:rsid w:val="009979E2"/>
    <w:rsid w:val="009A0B27"/>
    <w:rsid w:val="009A0F37"/>
    <w:rsid w:val="009A15DA"/>
    <w:rsid w:val="009A1B44"/>
    <w:rsid w:val="009A2A71"/>
    <w:rsid w:val="009A2C94"/>
    <w:rsid w:val="009A2DBA"/>
    <w:rsid w:val="009A3A6D"/>
    <w:rsid w:val="009A439D"/>
    <w:rsid w:val="009A59D8"/>
    <w:rsid w:val="009A5B76"/>
    <w:rsid w:val="009A60F0"/>
    <w:rsid w:val="009A7D73"/>
    <w:rsid w:val="009B1DE5"/>
    <w:rsid w:val="009B2AF3"/>
    <w:rsid w:val="009B3491"/>
    <w:rsid w:val="009B3C5C"/>
    <w:rsid w:val="009B6366"/>
    <w:rsid w:val="009B7398"/>
    <w:rsid w:val="009B7CD7"/>
    <w:rsid w:val="009C0223"/>
    <w:rsid w:val="009C19B8"/>
    <w:rsid w:val="009C19C2"/>
    <w:rsid w:val="009C2294"/>
    <w:rsid w:val="009C2C94"/>
    <w:rsid w:val="009C3E69"/>
    <w:rsid w:val="009C4D57"/>
    <w:rsid w:val="009C5984"/>
    <w:rsid w:val="009C5C7F"/>
    <w:rsid w:val="009C6493"/>
    <w:rsid w:val="009C6CF0"/>
    <w:rsid w:val="009C7D7A"/>
    <w:rsid w:val="009D0221"/>
    <w:rsid w:val="009D1035"/>
    <w:rsid w:val="009D1960"/>
    <w:rsid w:val="009D1A01"/>
    <w:rsid w:val="009D321C"/>
    <w:rsid w:val="009D4ABF"/>
    <w:rsid w:val="009D58D3"/>
    <w:rsid w:val="009D5DD2"/>
    <w:rsid w:val="009E1169"/>
    <w:rsid w:val="009E1241"/>
    <w:rsid w:val="009E1D9B"/>
    <w:rsid w:val="009E2E76"/>
    <w:rsid w:val="009E3264"/>
    <w:rsid w:val="009E40BD"/>
    <w:rsid w:val="009E470A"/>
    <w:rsid w:val="009E4E5E"/>
    <w:rsid w:val="009E5181"/>
    <w:rsid w:val="009E5CA3"/>
    <w:rsid w:val="009E7AFD"/>
    <w:rsid w:val="009F0492"/>
    <w:rsid w:val="009F6665"/>
    <w:rsid w:val="009F78BE"/>
    <w:rsid w:val="00A01616"/>
    <w:rsid w:val="00A028A6"/>
    <w:rsid w:val="00A028EB"/>
    <w:rsid w:val="00A02B40"/>
    <w:rsid w:val="00A02C2F"/>
    <w:rsid w:val="00A03634"/>
    <w:rsid w:val="00A03728"/>
    <w:rsid w:val="00A0466A"/>
    <w:rsid w:val="00A05856"/>
    <w:rsid w:val="00A061EB"/>
    <w:rsid w:val="00A07843"/>
    <w:rsid w:val="00A07D63"/>
    <w:rsid w:val="00A07EAF"/>
    <w:rsid w:val="00A07FFA"/>
    <w:rsid w:val="00A12097"/>
    <w:rsid w:val="00A12356"/>
    <w:rsid w:val="00A14EFE"/>
    <w:rsid w:val="00A155EC"/>
    <w:rsid w:val="00A159C8"/>
    <w:rsid w:val="00A15FEF"/>
    <w:rsid w:val="00A16B36"/>
    <w:rsid w:val="00A24E3E"/>
    <w:rsid w:val="00A25A4F"/>
    <w:rsid w:val="00A26563"/>
    <w:rsid w:val="00A30839"/>
    <w:rsid w:val="00A32A03"/>
    <w:rsid w:val="00A3305B"/>
    <w:rsid w:val="00A338AB"/>
    <w:rsid w:val="00A35499"/>
    <w:rsid w:val="00A3668C"/>
    <w:rsid w:val="00A37B6A"/>
    <w:rsid w:val="00A42CFC"/>
    <w:rsid w:val="00A42D00"/>
    <w:rsid w:val="00A42D4A"/>
    <w:rsid w:val="00A42FCC"/>
    <w:rsid w:val="00A447A2"/>
    <w:rsid w:val="00A46241"/>
    <w:rsid w:val="00A46315"/>
    <w:rsid w:val="00A47AD3"/>
    <w:rsid w:val="00A5030D"/>
    <w:rsid w:val="00A51619"/>
    <w:rsid w:val="00A523C2"/>
    <w:rsid w:val="00A525B0"/>
    <w:rsid w:val="00A52B06"/>
    <w:rsid w:val="00A53C52"/>
    <w:rsid w:val="00A55057"/>
    <w:rsid w:val="00A5682D"/>
    <w:rsid w:val="00A571D4"/>
    <w:rsid w:val="00A575D4"/>
    <w:rsid w:val="00A6253A"/>
    <w:rsid w:val="00A6464D"/>
    <w:rsid w:val="00A64865"/>
    <w:rsid w:val="00A65720"/>
    <w:rsid w:val="00A670FB"/>
    <w:rsid w:val="00A70163"/>
    <w:rsid w:val="00A72586"/>
    <w:rsid w:val="00A72688"/>
    <w:rsid w:val="00A74B1D"/>
    <w:rsid w:val="00A74C22"/>
    <w:rsid w:val="00A75C28"/>
    <w:rsid w:val="00A75C94"/>
    <w:rsid w:val="00A7605C"/>
    <w:rsid w:val="00A80024"/>
    <w:rsid w:val="00A803B1"/>
    <w:rsid w:val="00A80723"/>
    <w:rsid w:val="00A82606"/>
    <w:rsid w:val="00A82FAF"/>
    <w:rsid w:val="00A83523"/>
    <w:rsid w:val="00A83753"/>
    <w:rsid w:val="00A8378E"/>
    <w:rsid w:val="00A83C73"/>
    <w:rsid w:val="00A85D82"/>
    <w:rsid w:val="00A8636B"/>
    <w:rsid w:val="00A86448"/>
    <w:rsid w:val="00A873CF"/>
    <w:rsid w:val="00A87EE3"/>
    <w:rsid w:val="00A90596"/>
    <w:rsid w:val="00A91494"/>
    <w:rsid w:val="00A91548"/>
    <w:rsid w:val="00A9215F"/>
    <w:rsid w:val="00A921F7"/>
    <w:rsid w:val="00A92930"/>
    <w:rsid w:val="00A92A43"/>
    <w:rsid w:val="00A92AC1"/>
    <w:rsid w:val="00A93679"/>
    <w:rsid w:val="00A94A50"/>
    <w:rsid w:val="00A9570C"/>
    <w:rsid w:val="00A95DCA"/>
    <w:rsid w:val="00AA1BDD"/>
    <w:rsid w:val="00AA3D16"/>
    <w:rsid w:val="00AA3E3F"/>
    <w:rsid w:val="00AA47EF"/>
    <w:rsid w:val="00AA5B6F"/>
    <w:rsid w:val="00AA5E70"/>
    <w:rsid w:val="00AA6329"/>
    <w:rsid w:val="00AB018B"/>
    <w:rsid w:val="00AB0783"/>
    <w:rsid w:val="00AB0804"/>
    <w:rsid w:val="00AB0ED1"/>
    <w:rsid w:val="00AB113F"/>
    <w:rsid w:val="00AB11D3"/>
    <w:rsid w:val="00AB3A0C"/>
    <w:rsid w:val="00AB52E8"/>
    <w:rsid w:val="00AB5ABD"/>
    <w:rsid w:val="00AB5BF9"/>
    <w:rsid w:val="00AC1126"/>
    <w:rsid w:val="00AC374E"/>
    <w:rsid w:val="00AC5F2C"/>
    <w:rsid w:val="00AC721E"/>
    <w:rsid w:val="00AD0F3C"/>
    <w:rsid w:val="00AD10D2"/>
    <w:rsid w:val="00AD15D1"/>
    <w:rsid w:val="00AD15DF"/>
    <w:rsid w:val="00AD2568"/>
    <w:rsid w:val="00AD3C84"/>
    <w:rsid w:val="00AD4DD1"/>
    <w:rsid w:val="00AD7811"/>
    <w:rsid w:val="00AE0CAB"/>
    <w:rsid w:val="00AE0EDB"/>
    <w:rsid w:val="00AE22FB"/>
    <w:rsid w:val="00AE36BB"/>
    <w:rsid w:val="00AE40BD"/>
    <w:rsid w:val="00AE41D4"/>
    <w:rsid w:val="00AE5770"/>
    <w:rsid w:val="00AE5908"/>
    <w:rsid w:val="00AE5BE0"/>
    <w:rsid w:val="00AE5C54"/>
    <w:rsid w:val="00AE5FC7"/>
    <w:rsid w:val="00AE6091"/>
    <w:rsid w:val="00AE61D3"/>
    <w:rsid w:val="00AE64B1"/>
    <w:rsid w:val="00AE6634"/>
    <w:rsid w:val="00AE671E"/>
    <w:rsid w:val="00AE7446"/>
    <w:rsid w:val="00AE7675"/>
    <w:rsid w:val="00AE7C46"/>
    <w:rsid w:val="00AE7CE2"/>
    <w:rsid w:val="00AF10CE"/>
    <w:rsid w:val="00AF13CF"/>
    <w:rsid w:val="00AF16FB"/>
    <w:rsid w:val="00AF4B19"/>
    <w:rsid w:val="00AF588D"/>
    <w:rsid w:val="00AF5DDD"/>
    <w:rsid w:val="00AF5E4E"/>
    <w:rsid w:val="00AF7FF6"/>
    <w:rsid w:val="00B01B61"/>
    <w:rsid w:val="00B0248F"/>
    <w:rsid w:val="00B03054"/>
    <w:rsid w:val="00B03C65"/>
    <w:rsid w:val="00B05704"/>
    <w:rsid w:val="00B0590D"/>
    <w:rsid w:val="00B060AD"/>
    <w:rsid w:val="00B0679E"/>
    <w:rsid w:val="00B11F43"/>
    <w:rsid w:val="00B13907"/>
    <w:rsid w:val="00B141F7"/>
    <w:rsid w:val="00B15405"/>
    <w:rsid w:val="00B15BB4"/>
    <w:rsid w:val="00B21AE8"/>
    <w:rsid w:val="00B22700"/>
    <w:rsid w:val="00B25359"/>
    <w:rsid w:val="00B2719F"/>
    <w:rsid w:val="00B2759C"/>
    <w:rsid w:val="00B304EE"/>
    <w:rsid w:val="00B314C6"/>
    <w:rsid w:val="00B31C7C"/>
    <w:rsid w:val="00B348AC"/>
    <w:rsid w:val="00B3505A"/>
    <w:rsid w:val="00B35C31"/>
    <w:rsid w:val="00B35E2B"/>
    <w:rsid w:val="00B3672B"/>
    <w:rsid w:val="00B367C7"/>
    <w:rsid w:val="00B36C65"/>
    <w:rsid w:val="00B37F29"/>
    <w:rsid w:val="00B40C69"/>
    <w:rsid w:val="00B4120B"/>
    <w:rsid w:val="00B43E18"/>
    <w:rsid w:val="00B43F71"/>
    <w:rsid w:val="00B4406C"/>
    <w:rsid w:val="00B451D3"/>
    <w:rsid w:val="00B45C6C"/>
    <w:rsid w:val="00B46649"/>
    <w:rsid w:val="00B467A1"/>
    <w:rsid w:val="00B47526"/>
    <w:rsid w:val="00B50DC2"/>
    <w:rsid w:val="00B5119C"/>
    <w:rsid w:val="00B51583"/>
    <w:rsid w:val="00B534C7"/>
    <w:rsid w:val="00B556BF"/>
    <w:rsid w:val="00B56913"/>
    <w:rsid w:val="00B60D24"/>
    <w:rsid w:val="00B6272E"/>
    <w:rsid w:val="00B62ED5"/>
    <w:rsid w:val="00B63708"/>
    <w:rsid w:val="00B63CC0"/>
    <w:rsid w:val="00B644F6"/>
    <w:rsid w:val="00B64E53"/>
    <w:rsid w:val="00B70823"/>
    <w:rsid w:val="00B70E0C"/>
    <w:rsid w:val="00B72A4A"/>
    <w:rsid w:val="00B75306"/>
    <w:rsid w:val="00B76B44"/>
    <w:rsid w:val="00B7707D"/>
    <w:rsid w:val="00B82FDB"/>
    <w:rsid w:val="00B84334"/>
    <w:rsid w:val="00B845E8"/>
    <w:rsid w:val="00B84D1F"/>
    <w:rsid w:val="00B84D9F"/>
    <w:rsid w:val="00B85726"/>
    <w:rsid w:val="00B85908"/>
    <w:rsid w:val="00B85D38"/>
    <w:rsid w:val="00B86293"/>
    <w:rsid w:val="00B87A10"/>
    <w:rsid w:val="00B9205C"/>
    <w:rsid w:val="00B937E5"/>
    <w:rsid w:val="00B93E8E"/>
    <w:rsid w:val="00B94E0C"/>
    <w:rsid w:val="00B9547A"/>
    <w:rsid w:val="00B95ACA"/>
    <w:rsid w:val="00B96D32"/>
    <w:rsid w:val="00B96F04"/>
    <w:rsid w:val="00B9765F"/>
    <w:rsid w:val="00BA0C91"/>
    <w:rsid w:val="00BA13E2"/>
    <w:rsid w:val="00BA1707"/>
    <w:rsid w:val="00BA602C"/>
    <w:rsid w:val="00BA750F"/>
    <w:rsid w:val="00BB13D4"/>
    <w:rsid w:val="00BB4B4F"/>
    <w:rsid w:val="00BB72CC"/>
    <w:rsid w:val="00BC01BE"/>
    <w:rsid w:val="00BC060F"/>
    <w:rsid w:val="00BC08DC"/>
    <w:rsid w:val="00BC285F"/>
    <w:rsid w:val="00BC2D72"/>
    <w:rsid w:val="00BC43A8"/>
    <w:rsid w:val="00BC44CF"/>
    <w:rsid w:val="00BC4BF5"/>
    <w:rsid w:val="00BC53BA"/>
    <w:rsid w:val="00BC67E9"/>
    <w:rsid w:val="00BC6C5C"/>
    <w:rsid w:val="00BC79A1"/>
    <w:rsid w:val="00BD0596"/>
    <w:rsid w:val="00BD52B1"/>
    <w:rsid w:val="00BD632F"/>
    <w:rsid w:val="00BD7098"/>
    <w:rsid w:val="00BD7136"/>
    <w:rsid w:val="00BE1BE4"/>
    <w:rsid w:val="00BE3817"/>
    <w:rsid w:val="00BE5C69"/>
    <w:rsid w:val="00BE729C"/>
    <w:rsid w:val="00BE79D6"/>
    <w:rsid w:val="00BF1ADE"/>
    <w:rsid w:val="00BF1F68"/>
    <w:rsid w:val="00BF3974"/>
    <w:rsid w:val="00BF4819"/>
    <w:rsid w:val="00BF5283"/>
    <w:rsid w:val="00BF549F"/>
    <w:rsid w:val="00BF6756"/>
    <w:rsid w:val="00C000D0"/>
    <w:rsid w:val="00C006BA"/>
    <w:rsid w:val="00C00F14"/>
    <w:rsid w:val="00C01A86"/>
    <w:rsid w:val="00C01F82"/>
    <w:rsid w:val="00C03D09"/>
    <w:rsid w:val="00C03D1C"/>
    <w:rsid w:val="00C04B7B"/>
    <w:rsid w:val="00C05F10"/>
    <w:rsid w:val="00C0625A"/>
    <w:rsid w:val="00C07A59"/>
    <w:rsid w:val="00C1137B"/>
    <w:rsid w:val="00C124BF"/>
    <w:rsid w:val="00C12B31"/>
    <w:rsid w:val="00C13A98"/>
    <w:rsid w:val="00C14D5F"/>
    <w:rsid w:val="00C14F51"/>
    <w:rsid w:val="00C152D7"/>
    <w:rsid w:val="00C1622F"/>
    <w:rsid w:val="00C20B13"/>
    <w:rsid w:val="00C217F2"/>
    <w:rsid w:val="00C218EA"/>
    <w:rsid w:val="00C23AEB"/>
    <w:rsid w:val="00C23F14"/>
    <w:rsid w:val="00C24289"/>
    <w:rsid w:val="00C25C02"/>
    <w:rsid w:val="00C26C57"/>
    <w:rsid w:val="00C26F8E"/>
    <w:rsid w:val="00C27B52"/>
    <w:rsid w:val="00C32B29"/>
    <w:rsid w:val="00C341A1"/>
    <w:rsid w:val="00C3430E"/>
    <w:rsid w:val="00C35509"/>
    <w:rsid w:val="00C35E3C"/>
    <w:rsid w:val="00C36BFE"/>
    <w:rsid w:val="00C42027"/>
    <w:rsid w:val="00C4293E"/>
    <w:rsid w:val="00C4382F"/>
    <w:rsid w:val="00C455AD"/>
    <w:rsid w:val="00C4682D"/>
    <w:rsid w:val="00C472F2"/>
    <w:rsid w:val="00C511F2"/>
    <w:rsid w:val="00C51FD6"/>
    <w:rsid w:val="00C52107"/>
    <w:rsid w:val="00C530C1"/>
    <w:rsid w:val="00C5370E"/>
    <w:rsid w:val="00C53DE2"/>
    <w:rsid w:val="00C541A3"/>
    <w:rsid w:val="00C5456C"/>
    <w:rsid w:val="00C56359"/>
    <w:rsid w:val="00C60D1E"/>
    <w:rsid w:val="00C6113C"/>
    <w:rsid w:val="00C6206D"/>
    <w:rsid w:val="00C62601"/>
    <w:rsid w:val="00C62F5E"/>
    <w:rsid w:val="00C6312E"/>
    <w:rsid w:val="00C6476A"/>
    <w:rsid w:val="00C64D0D"/>
    <w:rsid w:val="00C65E11"/>
    <w:rsid w:val="00C66934"/>
    <w:rsid w:val="00C66FAC"/>
    <w:rsid w:val="00C71E15"/>
    <w:rsid w:val="00C71FE4"/>
    <w:rsid w:val="00C7309D"/>
    <w:rsid w:val="00C738FC"/>
    <w:rsid w:val="00C749A8"/>
    <w:rsid w:val="00C75625"/>
    <w:rsid w:val="00C76632"/>
    <w:rsid w:val="00C76C2E"/>
    <w:rsid w:val="00C776E7"/>
    <w:rsid w:val="00C8294F"/>
    <w:rsid w:val="00C8317B"/>
    <w:rsid w:val="00C83A07"/>
    <w:rsid w:val="00C83CD4"/>
    <w:rsid w:val="00C850F0"/>
    <w:rsid w:val="00C8637E"/>
    <w:rsid w:val="00C87E75"/>
    <w:rsid w:val="00C87E8E"/>
    <w:rsid w:val="00C9208F"/>
    <w:rsid w:val="00C9255C"/>
    <w:rsid w:val="00C93600"/>
    <w:rsid w:val="00C948B7"/>
    <w:rsid w:val="00C96534"/>
    <w:rsid w:val="00C97836"/>
    <w:rsid w:val="00C978F3"/>
    <w:rsid w:val="00C9799F"/>
    <w:rsid w:val="00CA0A4A"/>
    <w:rsid w:val="00CA0D52"/>
    <w:rsid w:val="00CA2FC5"/>
    <w:rsid w:val="00CA3B33"/>
    <w:rsid w:val="00CA3E20"/>
    <w:rsid w:val="00CA4568"/>
    <w:rsid w:val="00CA75FC"/>
    <w:rsid w:val="00CA78E5"/>
    <w:rsid w:val="00CB0890"/>
    <w:rsid w:val="00CB1A55"/>
    <w:rsid w:val="00CB1BB4"/>
    <w:rsid w:val="00CB44DD"/>
    <w:rsid w:val="00CB51A4"/>
    <w:rsid w:val="00CB68A5"/>
    <w:rsid w:val="00CB6B38"/>
    <w:rsid w:val="00CC0905"/>
    <w:rsid w:val="00CC1756"/>
    <w:rsid w:val="00CC19FB"/>
    <w:rsid w:val="00CC220B"/>
    <w:rsid w:val="00CC233E"/>
    <w:rsid w:val="00CC28B6"/>
    <w:rsid w:val="00CC4EE6"/>
    <w:rsid w:val="00CC5A98"/>
    <w:rsid w:val="00CC67A5"/>
    <w:rsid w:val="00CC79CB"/>
    <w:rsid w:val="00CD0755"/>
    <w:rsid w:val="00CD1E02"/>
    <w:rsid w:val="00CD260A"/>
    <w:rsid w:val="00CD4AF8"/>
    <w:rsid w:val="00CD5A83"/>
    <w:rsid w:val="00CD6C45"/>
    <w:rsid w:val="00CD7985"/>
    <w:rsid w:val="00CE04BD"/>
    <w:rsid w:val="00CE0ADC"/>
    <w:rsid w:val="00CE0E9F"/>
    <w:rsid w:val="00CE14D9"/>
    <w:rsid w:val="00CE20A6"/>
    <w:rsid w:val="00CE225F"/>
    <w:rsid w:val="00CE3723"/>
    <w:rsid w:val="00CE5291"/>
    <w:rsid w:val="00CE6439"/>
    <w:rsid w:val="00CE7358"/>
    <w:rsid w:val="00CE795F"/>
    <w:rsid w:val="00CE7CD4"/>
    <w:rsid w:val="00CF06B8"/>
    <w:rsid w:val="00CF2A00"/>
    <w:rsid w:val="00CF2DB5"/>
    <w:rsid w:val="00CF60B2"/>
    <w:rsid w:val="00CF7CDF"/>
    <w:rsid w:val="00D04227"/>
    <w:rsid w:val="00D04989"/>
    <w:rsid w:val="00D05AC9"/>
    <w:rsid w:val="00D06ADD"/>
    <w:rsid w:val="00D06F54"/>
    <w:rsid w:val="00D073D9"/>
    <w:rsid w:val="00D10F0C"/>
    <w:rsid w:val="00D10F9C"/>
    <w:rsid w:val="00D110F0"/>
    <w:rsid w:val="00D11F8B"/>
    <w:rsid w:val="00D11FC2"/>
    <w:rsid w:val="00D12A72"/>
    <w:rsid w:val="00D12ACE"/>
    <w:rsid w:val="00D12E69"/>
    <w:rsid w:val="00D146AB"/>
    <w:rsid w:val="00D14E50"/>
    <w:rsid w:val="00D156F4"/>
    <w:rsid w:val="00D17002"/>
    <w:rsid w:val="00D171CD"/>
    <w:rsid w:val="00D17ADF"/>
    <w:rsid w:val="00D17FFD"/>
    <w:rsid w:val="00D20A18"/>
    <w:rsid w:val="00D211D8"/>
    <w:rsid w:val="00D21AB6"/>
    <w:rsid w:val="00D22991"/>
    <w:rsid w:val="00D22CDB"/>
    <w:rsid w:val="00D22DAC"/>
    <w:rsid w:val="00D26A5B"/>
    <w:rsid w:val="00D26FCF"/>
    <w:rsid w:val="00D277F4"/>
    <w:rsid w:val="00D30C39"/>
    <w:rsid w:val="00D30CA2"/>
    <w:rsid w:val="00D30DEF"/>
    <w:rsid w:val="00D31408"/>
    <w:rsid w:val="00D31614"/>
    <w:rsid w:val="00D31949"/>
    <w:rsid w:val="00D334D4"/>
    <w:rsid w:val="00D341A6"/>
    <w:rsid w:val="00D365EA"/>
    <w:rsid w:val="00D36B85"/>
    <w:rsid w:val="00D36E94"/>
    <w:rsid w:val="00D37246"/>
    <w:rsid w:val="00D41AA7"/>
    <w:rsid w:val="00D42D42"/>
    <w:rsid w:val="00D43157"/>
    <w:rsid w:val="00D450CB"/>
    <w:rsid w:val="00D46277"/>
    <w:rsid w:val="00D46549"/>
    <w:rsid w:val="00D47ABD"/>
    <w:rsid w:val="00D506FB"/>
    <w:rsid w:val="00D52DD7"/>
    <w:rsid w:val="00D52E33"/>
    <w:rsid w:val="00D53C04"/>
    <w:rsid w:val="00D53D77"/>
    <w:rsid w:val="00D5430C"/>
    <w:rsid w:val="00D558CD"/>
    <w:rsid w:val="00D56730"/>
    <w:rsid w:val="00D57297"/>
    <w:rsid w:val="00D6043F"/>
    <w:rsid w:val="00D60B27"/>
    <w:rsid w:val="00D63DAB"/>
    <w:rsid w:val="00D6493D"/>
    <w:rsid w:val="00D65ADB"/>
    <w:rsid w:val="00D65FCB"/>
    <w:rsid w:val="00D66EAD"/>
    <w:rsid w:val="00D706A0"/>
    <w:rsid w:val="00D71C56"/>
    <w:rsid w:val="00D72D67"/>
    <w:rsid w:val="00D746A8"/>
    <w:rsid w:val="00D74D90"/>
    <w:rsid w:val="00D75C29"/>
    <w:rsid w:val="00D762C8"/>
    <w:rsid w:val="00D77515"/>
    <w:rsid w:val="00D7758E"/>
    <w:rsid w:val="00D81787"/>
    <w:rsid w:val="00D82DFD"/>
    <w:rsid w:val="00D83157"/>
    <w:rsid w:val="00D84365"/>
    <w:rsid w:val="00D847FD"/>
    <w:rsid w:val="00D86DF1"/>
    <w:rsid w:val="00D92C77"/>
    <w:rsid w:val="00D93BDC"/>
    <w:rsid w:val="00D93C22"/>
    <w:rsid w:val="00D94C9E"/>
    <w:rsid w:val="00D94D01"/>
    <w:rsid w:val="00D95F8B"/>
    <w:rsid w:val="00D97E14"/>
    <w:rsid w:val="00DA1801"/>
    <w:rsid w:val="00DA182B"/>
    <w:rsid w:val="00DA2320"/>
    <w:rsid w:val="00DA3598"/>
    <w:rsid w:val="00DA5921"/>
    <w:rsid w:val="00DA5D9E"/>
    <w:rsid w:val="00DA5E6F"/>
    <w:rsid w:val="00DB158C"/>
    <w:rsid w:val="00DB224D"/>
    <w:rsid w:val="00DB23D4"/>
    <w:rsid w:val="00DB2DD6"/>
    <w:rsid w:val="00DB3651"/>
    <w:rsid w:val="00DB37BC"/>
    <w:rsid w:val="00DB37E2"/>
    <w:rsid w:val="00DB3E5A"/>
    <w:rsid w:val="00DB4CAD"/>
    <w:rsid w:val="00DB65B9"/>
    <w:rsid w:val="00DB6A3E"/>
    <w:rsid w:val="00DB70BE"/>
    <w:rsid w:val="00DC13C3"/>
    <w:rsid w:val="00DC1813"/>
    <w:rsid w:val="00DC49FE"/>
    <w:rsid w:val="00DC611B"/>
    <w:rsid w:val="00DC72FF"/>
    <w:rsid w:val="00DD0611"/>
    <w:rsid w:val="00DD0D5A"/>
    <w:rsid w:val="00DD0EF0"/>
    <w:rsid w:val="00DD4492"/>
    <w:rsid w:val="00DD484B"/>
    <w:rsid w:val="00DD48F7"/>
    <w:rsid w:val="00DD4E2F"/>
    <w:rsid w:val="00DD624D"/>
    <w:rsid w:val="00DD62E5"/>
    <w:rsid w:val="00DD640C"/>
    <w:rsid w:val="00DE080A"/>
    <w:rsid w:val="00DE2745"/>
    <w:rsid w:val="00DE2E39"/>
    <w:rsid w:val="00DE3A33"/>
    <w:rsid w:val="00DE5322"/>
    <w:rsid w:val="00DE56FE"/>
    <w:rsid w:val="00DE5C7E"/>
    <w:rsid w:val="00DE65D5"/>
    <w:rsid w:val="00DE7299"/>
    <w:rsid w:val="00DE7861"/>
    <w:rsid w:val="00DE7904"/>
    <w:rsid w:val="00DF12F8"/>
    <w:rsid w:val="00DF2DF4"/>
    <w:rsid w:val="00DF306E"/>
    <w:rsid w:val="00DF494F"/>
    <w:rsid w:val="00DF541A"/>
    <w:rsid w:val="00DF6941"/>
    <w:rsid w:val="00DF6A8D"/>
    <w:rsid w:val="00DF7320"/>
    <w:rsid w:val="00E0136E"/>
    <w:rsid w:val="00E0159D"/>
    <w:rsid w:val="00E03E8D"/>
    <w:rsid w:val="00E056E9"/>
    <w:rsid w:val="00E11E9C"/>
    <w:rsid w:val="00E1325F"/>
    <w:rsid w:val="00E13E80"/>
    <w:rsid w:val="00E14B1F"/>
    <w:rsid w:val="00E14B3F"/>
    <w:rsid w:val="00E14D11"/>
    <w:rsid w:val="00E175DF"/>
    <w:rsid w:val="00E17860"/>
    <w:rsid w:val="00E17DC2"/>
    <w:rsid w:val="00E204D2"/>
    <w:rsid w:val="00E21015"/>
    <w:rsid w:val="00E21027"/>
    <w:rsid w:val="00E24895"/>
    <w:rsid w:val="00E2505E"/>
    <w:rsid w:val="00E25C2D"/>
    <w:rsid w:val="00E26998"/>
    <w:rsid w:val="00E26F33"/>
    <w:rsid w:val="00E33954"/>
    <w:rsid w:val="00E33B07"/>
    <w:rsid w:val="00E34B2A"/>
    <w:rsid w:val="00E3548C"/>
    <w:rsid w:val="00E365EA"/>
    <w:rsid w:val="00E378F5"/>
    <w:rsid w:val="00E4002B"/>
    <w:rsid w:val="00E406CB"/>
    <w:rsid w:val="00E40CCF"/>
    <w:rsid w:val="00E41EBC"/>
    <w:rsid w:val="00E43063"/>
    <w:rsid w:val="00E44055"/>
    <w:rsid w:val="00E46215"/>
    <w:rsid w:val="00E46A1A"/>
    <w:rsid w:val="00E47CD4"/>
    <w:rsid w:val="00E50363"/>
    <w:rsid w:val="00E514CA"/>
    <w:rsid w:val="00E52083"/>
    <w:rsid w:val="00E5294F"/>
    <w:rsid w:val="00E53512"/>
    <w:rsid w:val="00E547E5"/>
    <w:rsid w:val="00E5535D"/>
    <w:rsid w:val="00E60555"/>
    <w:rsid w:val="00E608A8"/>
    <w:rsid w:val="00E60FE7"/>
    <w:rsid w:val="00E62958"/>
    <w:rsid w:val="00E62A2B"/>
    <w:rsid w:val="00E6483C"/>
    <w:rsid w:val="00E66501"/>
    <w:rsid w:val="00E70865"/>
    <w:rsid w:val="00E70973"/>
    <w:rsid w:val="00E71512"/>
    <w:rsid w:val="00E721B1"/>
    <w:rsid w:val="00E72C96"/>
    <w:rsid w:val="00E775FD"/>
    <w:rsid w:val="00E80756"/>
    <w:rsid w:val="00E8216D"/>
    <w:rsid w:val="00E8253B"/>
    <w:rsid w:val="00E837BC"/>
    <w:rsid w:val="00E83DE9"/>
    <w:rsid w:val="00E87CF5"/>
    <w:rsid w:val="00E9032F"/>
    <w:rsid w:val="00E9150D"/>
    <w:rsid w:val="00E9438B"/>
    <w:rsid w:val="00E94456"/>
    <w:rsid w:val="00E945B8"/>
    <w:rsid w:val="00E952D1"/>
    <w:rsid w:val="00E956A7"/>
    <w:rsid w:val="00EA1EED"/>
    <w:rsid w:val="00EA1F5F"/>
    <w:rsid w:val="00EA5812"/>
    <w:rsid w:val="00EA5C50"/>
    <w:rsid w:val="00EA625A"/>
    <w:rsid w:val="00EA6BF0"/>
    <w:rsid w:val="00EA758C"/>
    <w:rsid w:val="00EB04A6"/>
    <w:rsid w:val="00EB0AF9"/>
    <w:rsid w:val="00EB16B2"/>
    <w:rsid w:val="00EB170C"/>
    <w:rsid w:val="00EB187B"/>
    <w:rsid w:val="00EB1B58"/>
    <w:rsid w:val="00EB2608"/>
    <w:rsid w:val="00EB26CF"/>
    <w:rsid w:val="00EB2E70"/>
    <w:rsid w:val="00EB41CA"/>
    <w:rsid w:val="00EB6924"/>
    <w:rsid w:val="00EC016F"/>
    <w:rsid w:val="00EC0362"/>
    <w:rsid w:val="00EC03E9"/>
    <w:rsid w:val="00EC08AF"/>
    <w:rsid w:val="00EC1E39"/>
    <w:rsid w:val="00EC241E"/>
    <w:rsid w:val="00EC2801"/>
    <w:rsid w:val="00EC344D"/>
    <w:rsid w:val="00EC3DA4"/>
    <w:rsid w:val="00EC41D4"/>
    <w:rsid w:val="00EC41DB"/>
    <w:rsid w:val="00EC422E"/>
    <w:rsid w:val="00EC454E"/>
    <w:rsid w:val="00EC5AD3"/>
    <w:rsid w:val="00EC60D1"/>
    <w:rsid w:val="00EC6856"/>
    <w:rsid w:val="00ED04A9"/>
    <w:rsid w:val="00ED0DFB"/>
    <w:rsid w:val="00ED1CBC"/>
    <w:rsid w:val="00ED49BD"/>
    <w:rsid w:val="00ED4B12"/>
    <w:rsid w:val="00ED58E2"/>
    <w:rsid w:val="00ED6E9D"/>
    <w:rsid w:val="00ED7A6D"/>
    <w:rsid w:val="00EE05AA"/>
    <w:rsid w:val="00EE2011"/>
    <w:rsid w:val="00EE5399"/>
    <w:rsid w:val="00EE5D69"/>
    <w:rsid w:val="00EE6624"/>
    <w:rsid w:val="00EE7714"/>
    <w:rsid w:val="00EF0985"/>
    <w:rsid w:val="00EF0D49"/>
    <w:rsid w:val="00EF650B"/>
    <w:rsid w:val="00EF73E4"/>
    <w:rsid w:val="00F02629"/>
    <w:rsid w:val="00F0267C"/>
    <w:rsid w:val="00F0355D"/>
    <w:rsid w:val="00F03A3F"/>
    <w:rsid w:val="00F04AA1"/>
    <w:rsid w:val="00F065D7"/>
    <w:rsid w:val="00F0679A"/>
    <w:rsid w:val="00F10556"/>
    <w:rsid w:val="00F10BC2"/>
    <w:rsid w:val="00F11E02"/>
    <w:rsid w:val="00F12855"/>
    <w:rsid w:val="00F15852"/>
    <w:rsid w:val="00F20332"/>
    <w:rsid w:val="00F21F98"/>
    <w:rsid w:val="00F22874"/>
    <w:rsid w:val="00F23310"/>
    <w:rsid w:val="00F23C55"/>
    <w:rsid w:val="00F24311"/>
    <w:rsid w:val="00F2434D"/>
    <w:rsid w:val="00F26578"/>
    <w:rsid w:val="00F2742F"/>
    <w:rsid w:val="00F32C9C"/>
    <w:rsid w:val="00F33556"/>
    <w:rsid w:val="00F34854"/>
    <w:rsid w:val="00F34930"/>
    <w:rsid w:val="00F34D14"/>
    <w:rsid w:val="00F36051"/>
    <w:rsid w:val="00F36315"/>
    <w:rsid w:val="00F36C7C"/>
    <w:rsid w:val="00F37ADD"/>
    <w:rsid w:val="00F37E99"/>
    <w:rsid w:val="00F406DD"/>
    <w:rsid w:val="00F41D60"/>
    <w:rsid w:val="00F41E12"/>
    <w:rsid w:val="00F425C4"/>
    <w:rsid w:val="00F433C6"/>
    <w:rsid w:val="00F47277"/>
    <w:rsid w:val="00F47434"/>
    <w:rsid w:val="00F505F3"/>
    <w:rsid w:val="00F515D7"/>
    <w:rsid w:val="00F535BB"/>
    <w:rsid w:val="00F53D31"/>
    <w:rsid w:val="00F53E56"/>
    <w:rsid w:val="00F54033"/>
    <w:rsid w:val="00F54A67"/>
    <w:rsid w:val="00F55626"/>
    <w:rsid w:val="00F55C5D"/>
    <w:rsid w:val="00F56327"/>
    <w:rsid w:val="00F57157"/>
    <w:rsid w:val="00F5745E"/>
    <w:rsid w:val="00F5791D"/>
    <w:rsid w:val="00F6085F"/>
    <w:rsid w:val="00F60DEB"/>
    <w:rsid w:val="00F61CF7"/>
    <w:rsid w:val="00F61DF7"/>
    <w:rsid w:val="00F64B7E"/>
    <w:rsid w:val="00F65F21"/>
    <w:rsid w:val="00F66B8F"/>
    <w:rsid w:val="00F6771B"/>
    <w:rsid w:val="00F7125D"/>
    <w:rsid w:val="00F7135C"/>
    <w:rsid w:val="00F74AEA"/>
    <w:rsid w:val="00F775B9"/>
    <w:rsid w:val="00F77F5A"/>
    <w:rsid w:val="00F80E92"/>
    <w:rsid w:val="00F81A4A"/>
    <w:rsid w:val="00F83E37"/>
    <w:rsid w:val="00F84290"/>
    <w:rsid w:val="00F85A40"/>
    <w:rsid w:val="00F861CF"/>
    <w:rsid w:val="00F8645C"/>
    <w:rsid w:val="00F86EAE"/>
    <w:rsid w:val="00F875C4"/>
    <w:rsid w:val="00F90A7A"/>
    <w:rsid w:val="00F91860"/>
    <w:rsid w:val="00F940C1"/>
    <w:rsid w:val="00F954B7"/>
    <w:rsid w:val="00F9567B"/>
    <w:rsid w:val="00FA32A6"/>
    <w:rsid w:val="00FA4029"/>
    <w:rsid w:val="00FA4160"/>
    <w:rsid w:val="00FA6A4B"/>
    <w:rsid w:val="00FA739B"/>
    <w:rsid w:val="00FA7659"/>
    <w:rsid w:val="00FB0798"/>
    <w:rsid w:val="00FB093D"/>
    <w:rsid w:val="00FB0C4F"/>
    <w:rsid w:val="00FB20F8"/>
    <w:rsid w:val="00FB3108"/>
    <w:rsid w:val="00FB4C77"/>
    <w:rsid w:val="00FB4E56"/>
    <w:rsid w:val="00FB5D91"/>
    <w:rsid w:val="00FB69FE"/>
    <w:rsid w:val="00FB6A9B"/>
    <w:rsid w:val="00FB79D8"/>
    <w:rsid w:val="00FC0603"/>
    <w:rsid w:val="00FC0955"/>
    <w:rsid w:val="00FC2ED8"/>
    <w:rsid w:val="00FC3800"/>
    <w:rsid w:val="00FC397F"/>
    <w:rsid w:val="00FC624C"/>
    <w:rsid w:val="00FC68F8"/>
    <w:rsid w:val="00FD0E81"/>
    <w:rsid w:val="00FD1087"/>
    <w:rsid w:val="00FD1404"/>
    <w:rsid w:val="00FD15B6"/>
    <w:rsid w:val="00FD25DA"/>
    <w:rsid w:val="00FD2A67"/>
    <w:rsid w:val="00FD3CF0"/>
    <w:rsid w:val="00FD4167"/>
    <w:rsid w:val="00FD5517"/>
    <w:rsid w:val="00FD7315"/>
    <w:rsid w:val="00FE0767"/>
    <w:rsid w:val="00FE0901"/>
    <w:rsid w:val="00FE1875"/>
    <w:rsid w:val="00FE28A9"/>
    <w:rsid w:val="00FE3138"/>
    <w:rsid w:val="00FE322D"/>
    <w:rsid w:val="00FE32D8"/>
    <w:rsid w:val="00FE61F9"/>
    <w:rsid w:val="00FE6387"/>
    <w:rsid w:val="00FE70C1"/>
    <w:rsid w:val="00FE77FB"/>
    <w:rsid w:val="00FE7806"/>
    <w:rsid w:val="00FF008E"/>
    <w:rsid w:val="00FF0F8A"/>
    <w:rsid w:val="00FF1145"/>
    <w:rsid w:val="00FF2608"/>
    <w:rsid w:val="00FF2AF1"/>
    <w:rsid w:val="00FF2B6F"/>
    <w:rsid w:val="00FF31DD"/>
    <w:rsid w:val="00FF361E"/>
    <w:rsid w:val="00FF4406"/>
    <w:rsid w:val="00FF4751"/>
    <w:rsid w:val="00FF4DF0"/>
    <w:rsid w:val="00FF5326"/>
    <w:rsid w:val="00FF55C3"/>
    <w:rsid w:val="00FF5E5D"/>
    <w:rsid w:val="00FF5FB6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9E2"/>
    <w:pPr>
      <w:ind w:left="720"/>
      <w:contextualSpacing/>
    </w:pPr>
  </w:style>
  <w:style w:type="table" w:styleId="TableGrid">
    <w:name w:val="Table Grid"/>
    <w:basedOn w:val="TableNormal"/>
    <w:uiPriority w:val="59"/>
    <w:rsid w:val="00AA6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9E2"/>
    <w:pPr>
      <w:ind w:left="720"/>
      <w:contextualSpacing/>
    </w:pPr>
  </w:style>
  <w:style w:type="table" w:styleId="TableGrid">
    <w:name w:val="Table Grid"/>
    <w:basedOn w:val="TableNormal"/>
    <w:uiPriority w:val="59"/>
    <w:rsid w:val="00AA6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</dc:creator>
  <cp:lastModifiedBy>Yasabu, Simret (ILRI)</cp:lastModifiedBy>
  <cp:revision>3</cp:revision>
  <dcterms:created xsi:type="dcterms:W3CDTF">2013-07-25T07:33:00Z</dcterms:created>
  <dcterms:modified xsi:type="dcterms:W3CDTF">2013-07-25T07:36:00Z</dcterms:modified>
</cp:coreProperties>
</file>